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4"/>
        <w:gridCol w:w="2584"/>
        <w:gridCol w:w="2777"/>
        <w:gridCol w:w="2573"/>
      </w:tblGrid>
      <w:tr w:rsidR="007939D5" w:rsidRPr="00BF1800" w14:paraId="0F0FEFB3" w14:textId="77777777" w:rsidTr="00B653BA">
        <w:tc>
          <w:tcPr>
            <w:tcW w:w="10528" w:type="dxa"/>
            <w:gridSpan w:val="4"/>
          </w:tcPr>
          <w:p w14:paraId="373533C5" w14:textId="17862BD7" w:rsidR="007939D5" w:rsidRPr="005624A3" w:rsidRDefault="007939D5" w:rsidP="005624A3">
            <w:pPr>
              <w:pStyle w:val="Heading1"/>
            </w:pPr>
            <w:r w:rsidRPr="00B971BB">
              <w:rPr>
                <w:color w:val="1F497D" w:themeColor="text2"/>
                <w:sz w:val="44"/>
                <w:szCs w:val="44"/>
              </w:rPr>
              <w:t>Greg Schmidt</w:t>
            </w:r>
          </w:p>
        </w:tc>
      </w:tr>
      <w:tr w:rsidR="00B653BA" w:rsidRPr="00BF1800" w14:paraId="1905BD69" w14:textId="77777777" w:rsidTr="00EA0DB3">
        <w:tc>
          <w:tcPr>
            <w:tcW w:w="5178" w:type="dxa"/>
            <w:gridSpan w:val="2"/>
          </w:tcPr>
          <w:p w14:paraId="48EE733B" w14:textId="468B2998" w:rsidR="00B653BA" w:rsidRPr="000F0DD3" w:rsidRDefault="00B653BA" w:rsidP="000F0DD3">
            <w:pPr>
              <w:jc w:val="center"/>
              <w:rPr>
                <w:b/>
                <w:bCs/>
                <w:sz w:val="28"/>
                <w:szCs w:val="28"/>
              </w:rPr>
            </w:pPr>
            <w:r w:rsidRPr="000F0DD3">
              <w:rPr>
                <w:b/>
                <w:bCs/>
                <w:sz w:val="28"/>
                <w:szCs w:val="28"/>
              </w:rPr>
              <w:t>Master Electrician</w:t>
            </w:r>
          </w:p>
        </w:tc>
        <w:tc>
          <w:tcPr>
            <w:tcW w:w="5350" w:type="dxa"/>
            <w:gridSpan w:val="2"/>
          </w:tcPr>
          <w:p w14:paraId="3C90C5EC" w14:textId="076CDC34" w:rsidR="00B653BA" w:rsidRPr="000F0DD3" w:rsidRDefault="00B653BA" w:rsidP="000F0DD3">
            <w:pPr>
              <w:jc w:val="center"/>
              <w:rPr>
                <w:b/>
                <w:bCs/>
                <w:sz w:val="28"/>
                <w:szCs w:val="28"/>
              </w:rPr>
            </w:pPr>
            <w:r w:rsidRPr="000F0DD3">
              <w:rPr>
                <w:b/>
                <w:bCs/>
                <w:sz w:val="28"/>
                <w:szCs w:val="28"/>
              </w:rPr>
              <w:t>Master HVAC</w:t>
            </w:r>
          </w:p>
        </w:tc>
      </w:tr>
      <w:tr w:rsidR="000F0DD3" w:rsidRPr="00BF1800" w14:paraId="64CD8BAA" w14:textId="77777777" w:rsidTr="00EA0DB3">
        <w:tc>
          <w:tcPr>
            <w:tcW w:w="5178" w:type="dxa"/>
            <w:gridSpan w:val="2"/>
          </w:tcPr>
          <w:p w14:paraId="4B872727" w14:textId="252389C4" w:rsidR="000F0DD3" w:rsidRPr="000F0DD3" w:rsidRDefault="000F0DD3" w:rsidP="000F0DD3">
            <w:pPr>
              <w:jc w:val="center"/>
              <w:rPr>
                <w:b/>
                <w:bCs/>
                <w:sz w:val="28"/>
                <w:szCs w:val="28"/>
              </w:rPr>
            </w:pPr>
            <w:r w:rsidRPr="000F0DD3">
              <w:rPr>
                <w:b/>
                <w:bCs/>
                <w:sz w:val="28"/>
                <w:szCs w:val="28"/>
              </w:rPr>
              <w:t>NCCER Instructors Certification</w:t>
            </w:r>
          </w:p>
        </w:tc>
        <w:tc>
          <w:tcPr>
            <w:tcW w:w="5350" w:type="dxa"/>
            <w:gridSpan w:val="2"/>
          </w:tcPr>
          <w:p w14:paraId="1AF5DA89" w14:textId="1ACB122F" w:rsidR="000F0DD3" w:rsidRPr="000F0DD3" w:rsidRDefault="00184D87" w:rsidP="000F0D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Texas </w:t>
            </w:r>
            <w:r w:rsidRPr="00184D87">
              <w:rPr>
                <w:b/>
                <w:bCs/>
                <w:sz w:val="28"/>
                <w:szCs w:val="28"/>
              </w:rPr>
              <w:t>State Test Review Boards</w:t>
            </w:r>
          </w:p>
        </w:tc>
      </w:tr>
      <w:tr w:rsidR="00C817F9" w:rsidRPr="00BF1800" w14:paraId="65F330FF" w14:textId="77777777" w:rsidTr="00B653BA">
        <w:tc>
          <w:tcPr>
            <w:tcW w:w="2594" w:type="dxa"/>
          </w:tcPr>
          <w:p w14:paraId="1624ED96" w14:textId="0BF40FAA" w:rsidR="00C817F9" w:rsidRPr="00BF1800" w:rsidRDefault="00A73754" w:rsidP="00184D87">
            <w:pPr>
              <w:jc w:val="center"/>
            </w:pPr>
            <w:r w:rsidRPr="00BF1800">
              <w:t>Central Texas</w:t>
            </w:r>
          </w:p>
        </w:tc>
        <w:tc>
          <w:tcPr>
            <w:tcW w:w="2584" w:type="dxa"/>
          </w:tcPr>
          <w:p w14:paraId="2A02D9BB" w14:textId="166A5ED9" w:rsidR="00C817F9" w:rsidRPr="00BF1800" w:rsidRDefault="00A73754" w:rsidP="00184D87">
            <w:pPr>
              <w:jc w:val="center"/>
            </w:pPr>
            <w:r w:rsidRPr="00BF1800">
              <w:t>210-912-2249</w:t>
            </w:r>
          </w:p>
        </w:tc>
        <w:tc>
          <w:tcPr>
            <w:tcW w:w="2777" w:type="dxa"/>
          </w:tcPr>
          <w:p w14:paraId="05A63797" w14:textId="74E6D615" w:rsidR="00C817F9" w:rsidRPr="00BF1800" w:rsidRDefault="00A73754" w:rsidP="00184D87">
            <w:pPr>
              <w:jc w:val="center"/>
            </w:pPr>
            <w:hyperlink r:id="rId5" w:history="1">
              <w:r w:rsidRPr="00BF1800">
                <w:rPr>
                  <w:rStyle w:val="Hyperlink"/>
                  <w:rFonts w:asciiTheme="majorHAnsi" w:eastAsia="Calibri" w:hAnsiTheme="majorHAnsi" w:cstheme="majorHAnsi"/>
                </w:rPr>
                <w:t>gregschmidt962@gmail.com</w:t>
              </w:r>
            </w:hyperlink>
          </w:p>
        </w:tc>
        <w:tc>
          <w:tcPr>
            <w:tcW w:w="2573" w:type="dxa"/>
          </w:tcPr>
          <w:p w14:paraId="54AF58EC" w14:textId="77777777" w:rsidR="00C817F9" w:rsidRPr="00BF1800" w:rsidRDefault="00C817F9" w:rsidP="00184D87">
            <w:pPr>
              <w:jc w:val="center"/>
            </w:pPr>
          </w:p>
        </w:tc>
      </w:tr>
    </w:tbl>
    <w:p w14:paraId="218E1EBA" w14:textId="3F4E8068" w:rsidR="000D641E" w:rsidRDefault="0093079C" w:rsidP="000D641E">
      <w:pPr>
        <w:pStyle w:val="Heading2"/>
      </w:pPr>
      <w:r w:rsidRPr="00BF1800">
        <w:rPr>
          <w:sz w:val="24"/>
          <w:szCs w:val="24"/>
        </w:rPr>
        <w:br/>
      </w:r>
      <w:r w:rsidR="00937B5A">
        <w:t>Summary</w:t>
      </w:r>
    </w:p>
    <w:p w14:paraId="404F6AED" w14:textId="74E37E71" w:rsidR="00E65EB7" w:rsidRDefault="001E453D" w:rsidP="005624A3">
      <w:r w:rsidRPr="00BF1800">
        <w:t>Greg</w:t>
      </w:r>
      <w:r w:rsidR="0078524D" w:rsidRPr="00BF1800">
        <w:t xml:space="preserve"> </w:t>
      </w:r>
      <w:r w:rsidR="006E1502" w:rsidRPr="00BF1800">
        <w:t xml:space="preserve">is one of the most knowledgeable and </w:t>
      </w:r>
      <w:r w:rsidR="00B37612" w:rsidRPr="00BF1800">
        <w:t>conscientious</w:t>
      </w:r>
      <w:r w:rsidR="00CA3710" w:rsidRPr="00BF1800">
        <w:t xml:space="preserve"> Master Electrician &amp; HVAC Leaders</w:t>
      </w:r>
      <w:r w:rsidR="00E62E28" w:rsidRPr="00BF1800">
        <w:t xml:space="preserve"> who also comes with an esteemed NCCER Instructors Certification</w:t>
      </w:r>
      <w:r w:rsidR="00A72692">
        <w:t xml:space="preserve"> and sits on the Texas State Certification Boards</w:t>
      </w:r>
      <w:r w:rsidR="00E62E28" w:rsidRPr="00BF1800">
        <w:t xml:space="preserve">. </w:t>
      </w:r>
      <w:r w:rsidR="00B37612" w:rsidRPr="00BF1800">
        <w:t xml:space="preserve"> </w:t>
      </w:r>
      <w:r w:rsidR="00757EFA">
        <w:t xml:space="preserve">He has </w:t>
      </w:r>
      <w:proofErr w:type="gramStart"/>
      <w:r w:rsidR="00757EFA">
        <w:t xml:space="preserve">served </w:t>
      </w:r>
      <w:r w:rsidR="003C1E24">
        <w:t>across</w:t>
      </w:r>
      <w:proofErr w:type="gramEnd"/>
      <w:r w:rsidR="003C1E24">
        <w:t xml:space="preserve"> </w:t>
      </w:r>
      <w:r w:rsidR="00D37767">
        <w:t xml:space="preserve">all types of buildings </w:t>
      </w:r>
      <w:r w:rsidR="00B210B8">
        <w:t>from</w:t>
      </w:r>
      <w:r w:rsidR="0093079C" w:rsidRPr="00BF1800">
        <w:t xml:space="preserve"> industrial manufacturing</w:t>
      </w:r>
      <w:r w:rsidR="00D37767">
        <w:t xml:space="preserve"> and </w:t>
      </w:r>
      <w:r w:rsidR="0093079C" w:rsidRPr="00BF1800">
        <w:t>commercial, hospitals</w:t>
      </w:r>
      <w:r w:rsidR="00D37767">
        <w:t xml:space="preserve"> and education</w:t>
      </w:r>
      <w:r w:rsidR="0093079C" w:rsidRPr="00BF1800">
        <w:t>,</w:t>
      </w:r>
      <w:r w:rsidR="00E65EB7">
        <w:t xml:space="preserve"> to power-hungry </w:t>
      </w:r>
      <w:r w:rsidR="0093079C" w:rsidRPr="00BF1800">
        <w:t>data</w:t>
      </w:r>
      <w:r w:rsidR="00E65EB7">
        <w:t xml:space="preserve"> centers</w:t>
      </w:r>
      <w:r w:rsidR="0093079C" w:rsidRPr="00BF1800">
        <w:t xml:space="preserve"> and </w:t>
      </w:r>
      <w:r w:rsidR="00E65EB7">
        <w:t xml:space="preserve">traditional and solar </w:t>
      </w:r>
      <w:r w:rsidR="0093079C" w:rsidRPr="00BF1800">
        <w:t xml:space="preserve">residential </w:t>
      </w:r>
      <w:r w:rsidR="00E65EB7">
        <w:t>customers.</w:t>
      </w:r>
      <w:r w:rsidR="003E1DAB">
        <w:t xml:space="preserve"> Greg loves leading and developing teams</w:t>
      </w:r>
      <w:r w:rsidR="00893A71">
        <w:t xml:space="preserve"> and helping Apprentices and Journeyman grow to their full potential.</w:t>
      </w:r>
    </w:p>
    <w:p w14:paraId="5DE51A9A" w14:textId="77777777" w:rsidR="00E65EB7" w:rsidRDefault="00E65EB7" w:rsidP="005624A3"/>
    <w:p w14:paraId="7071925D" w14:textId="3B1A32B9" w:rsidR="005F6D3D" w:rsidRDefault="00B971BB" w:rsidP="005624A3">
      <w:proofErr w:type="gramStart"/>
      <w:r>
        <w:t xml:space="preserve">Greg is </w:t>
      </w:r>
      <w:r w:rsidR="00653F52">
        <w:t>available</w:t>
      </w:r>
      <w:proofErr w:type="gramEnd"/>
      <w:r w:rsidR="0039760E">
        <w:t xml:space="preserve"> the following types of opportunities:</w:t>
      </w:r>
    </w:p>
    <w:p w14:paraId="59DE1C83" w14:textId="6E3269F7" w:rsidR="0039760E" w:rsidRDefault="0039760E" w:rsidP="0039760E">
      <w:pPr>
        <w:pStyle w:val="ListParagraph"/>
      </w:pPr>
      <w:r>
        <w:t xml:space="preserve">Field Service </w:t>
      </w:r>
      <w:r w:rsidR="00653F52">
        <w:t>Leadership</w:t>
      </w:r>
      <w:r w:rsidR="008705D9">
        <w:t xml:space="preserve"> – Regional or National</w:t>
      </w:r>
    </w:p>
    <w:p w14:paraId="7A54E842" w14:textId="2359759D" w:rsidR="008705D9" w:rsidRPr="00BF1800" w:rsidRDefault="00871BDA" w:rsidP="0039760E">
      <w:pPr>
        <w:pStyle w:val="ListParagraph"/>
      </w:pPr>
      <w:r>
        <w:t>Electrical / HVAC Subject Matter Expert – Master Level</w:t>
      </w:r>
    </w:p>
    <w:p w14:paraId="6B1A7118" w14:textId="77777777" w:rsidR="005F6D3D" w:rsidRPr="00BF1800" w:rsidRDefault="005F6D3D" w:rsidP="005624A3"/>
    <w:p w14:paraId="2D074FE1" w14:textId="74B4D108" w:rsidR="00C61837" w:rsidRPr="00F27419" w:rsidRDefault="00C61837" w:rsidP="00F27419">
      <w:pPr>
        <w:pStyle w:val="Heading2"/>
      </w:pPr>
      <w:r w:rsidRPr="00F27419">
        <w:t>Professional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455"/>
        <w:gridCol w:w="2110"/>
      </w:tblGrid>
      <w:tr w:rsidR="00044341" w:rsidRPr="00BF1800" w14:paraId="48B1333E" w14:textId="77777777" w:rsidTr="003F107D">
        <w:tc>
          <w:tcPr>
            <w:tcW w:w="1980" w:type="dxa"/>
          </w:tcPr>
          <w:p w14:paraId="5C03927C" w14:textId="77777777" w:rsidR="00044341" w:rsidRPr="003F107D" w:rsidRDefault="00044341" w:rsidP="003F107D">
            <w:pPr>
              <w:jc w:val="center"/>
              <w:rPr>
                <w:rStyle w:val="Strong"/>
              </w:rPr>
            </w:pPr>
            <w:r w:rsidRPr="003F107D">
              <w:rPr>
                <w:rStyle w:val="Strong"/>
              </w:rPr>
              <w:t>SUNNOVA ENERGY</w:t>
            </w:r>
          </w:p>
        </w:tc>
        <w:tc>
          <w:tcPr>
            <w:tcW w:w="6455" w:type="dxa"/>
          </w:tcPr>
          <w:p w14:paraId="10179643" w14:textId="3244C62A" w:rsidR="00044341" w:rsidRPr="003F107D" w:rsidRDefault="00C61837" w:rsidP="003F107D">
            <w:pPr>
              <w:jc w:val="center"/>
              <w:rPr>
                <w:rStyle w:val="Strong"/>
              </w:rPr>
            </w:pPr>
            <w:r w:rsidRPr="003F107D">
              <w:rPr>
                <w:rStyle w:val="Strong"/>
              </w:rPr>
              <w:t>Field Service Manager</w:t>
            </w:r>
          </w:p>
        </w:tc>
        <w:tc>
          <w:tcPr>
            <w:tcW w:w="2110" w:type="dxa"/>
          </w:tcPr>
          <w:p w14:paraId="73EC3B70" w14:textId="1FDAEDBD" w:rsidR="00044341" w:rsidRPr="003F107D" w:rsidRDefault="00C61837" w:rsidP="003F107D">
            <w:pPr>
              <w:jc w:val="center"/>
              <w:rPr>
                <w:rStyle w:val="Strong"/>
              </w:rPr>
            </w:pPr>
            <w:r w:rsidRPr="003F107D">
              <w:rPr>
                <w:rStyle w:val="Strong"/>
              </w:rPr>
              <w:t>Dec</w:t>
            </w:r>
            <w:r w:rsidR="00044341" w:rsidRPr="003F107D">
              <w:rPr>
                <w:rStyle w:val="Strong"/>
              </w:rPr>
              <w:t xml:space="preserve"> 2023 – </w:t>
            </w:r>
            <w:r w:rsidRPr="003F107D">
              <w:rPr>
                <w:rStyle w:val="Strong"/>
              </w:rPr>
              <w:t>current</w:t>
            </w:r>
          </w:p>
        </w:tc>
      </w:tr>
      <w:tr w:rsidR="00044341" w:rsidRPr="00BF1800" w14:paraId="314DFD8A" w14:textId="77777777" w:rsidTr="003F107D">
        <w:tc>
          <w:tcPr>
            <w:tcW w:w="10545" w:type="dxa"/>
            <w:gridSpan w:val="3"/>
          </w:tcPr>
          <w:p w14:paraId="5107BF98" w14:textId="77357A53" w:rsidR="00044341" w:rsidRPr="000174E2" w:rsidRDefault="00044886" w:rsidP="000174E2">
            <w:pPr>
              <w:ind w:left="360" w:hanging="360"/>
              <w:rPr>
                <w:rStyle w:val="SubtleEmphasis"/>
              </w:rPr>
            </w:pPr>
            <w:r w:rsidRPr="000174E2">
              <w:rPr>
                <w:rStyle w:val="SubtleEmphasis"/>
              </w:rPr>
              <w:t>Ensured the power was on for Sunnova’s solar customers by s</w:t>
            </w:r>
            <w:r w:rsidR="00370020" w:rsidRPr="000174E2">
              <w:rPr>
                <w:rStyle w:val="SubtleEmphasis"/>
              </w:rPr>
              <w:t>upport</w:t>
            </w:r>
            <w:r w:rsidRPr="000174E2">
              <w:rPr>
                <w:rStyle w:val="SubtleEmphasis"/>
              </w:rPr>
              <w:t>ing</w:t>
            </w:r>
            <w:r w:rsidR="00370020" w:rsidRPr="000174E2">
              <w:rPr>
                <w:rStyle w:val="SubtleEmphasis"/>
              </w:rPr>
              <w:t xml:space="preserve"> Operations and Maintenance (O&amp;M)</w:t>
            </w:r>
            <w:r w:rsidR="00BA47C4" w:rsidRPr="000174E2">
              <w:rPr>
                <w:rStyle w:val="SubtleEmphasis"/>
              </w:rPr>
              <w:t xml:space="preserve"> teams.</w:t>
            </w:r>
          </w:p>
        </w:tc>
      </w:tr>
      <w:tr w:rsidR="00644FD6" w:rsidRPr="00BF1800" w14:paraId="085BCA88" w14:textId="77777777" w:rsidTr="003F107D">
        <w:tc>
          <w:tcPr>
            <w:tcW w:w="10545" w:type="dxa"/>
            <w:gridSpan w:val="3"/>
          </w:tcPr>
          <w:p w14:paraId="3410ECDE" w14:textId="45239176" w:rsidR="00644FD6" w:rsidRPr="00072D88" w:rsidRDefault="00644FD6" w:rsidP="00072D88">
            <w:pPr>
              <w:pStyle w:val="ListParagraph"/>
            </w:pPr>
            <w:r w:rsidRPr="00072D88">
              <w:t xml:space="preserve">Increased </w:t>
            </w:r>
            <w:r w:rsidR="00D049B7" w:rsidRPr="00072D88">
              <w:t xml:space="preserve">direct </w:t>
            </w:r>
            <w:r w:rsidR="00532EB9" w:rsidRPr="00072D88">
              <w:t xml:space="preserve">teams’ </w:t>
            </w:r>
            <w:r w:rsidR="00732C52" w:rsidRPr="00072D88">
              <w:t>First Trip Fix</w:t>
            </w:r>
            <w:r w:rsidR="00345714" w:rsidRPr="00072D88">
              <w:t xml:space="preserve"> (FTF)</w:t>
            </w:r>
            <w:r w:rsidR="00732C52" w:rsidRPr="00072D88">
              <w:t xml:space="preserve"> by 13% in less than 12 months</w:t>
            </w:r>
            <w:r w:rsidR="00345714" w:rsidRPr="00072D88">
              <w:t xml:space="preserve"> reaching 83% which was the top FTF </w:t>
            </w:r>
            <w:r w:rsidR="00532EB9" w:rsidRPr="00072D88">
              <w:t>across</w:t>
            </w:r>
            <w:r w:rsidR="00345714" w:rsidRPr="00072D88">
              <w:t xml:space="preserve"> the company</w:t>
            </w:r>
            <w:r w:rsidR="003274F1" w:rsidRPr="00072D88">
              <w:t xml:space="preserve"> by diligen</w:t>
            </w:r>
            <w:r w:rsidR="00C55FF5" w:rsidRPr="00072D88">
              <w:t>tly reviewing and managing work and stock.</w:t>
            </w:r>
          </w:p>
        </w:tc>
      </w:tr>
      <w:tr w:rsidR="00044341" w:rsidRPr="00BF1800" w14:paraId="3CCDB8D1" w14:textId="77777777" w:rsidTr="003F107D">
        <w:tc>
          <w:tcPr>
            <w:tcW w:w="10545" w:type="dxa"/>
            <w:gridSpan w:val="3"/>
          </w:tcPr>
          <w:p w14:paraId="680FAF87" w14:textId="5288DD84" w:rsidR="00044341" w:rsidRPr="00072D88" w:rsidRDefault="00DD1125" w:rsidP="00072D88">
            <w:pPr>
              <w:pStyle w:val="ListParagraph"/>
            </w:pPr>
            <w:r w:rsidRPr="00072D88">
              <w:t xml:space="preserve">Focused on </w:t>
            </w:r>
            <w:r w:rsidR="00271618" w:rsidRPr="00072D88">
              <w:t xml:space="preserve">Customer Experience (Cx) by ensuring </w:t>
            </w:r>
            <w:proofErr w:type="gramStart"/>
            <w:r w:rsidR="00271618" w:rsidRPr="00072D88">
              <w:t>customer’s</w:t>
            </w:r>
            <w:proofErr w:type="gramEnd"/>
            <w:r w:rsidR="00271618" w:rsidRPr="00072D88">
              <w:t xml:space="preserve"> solar systems were </w:t>
            </w:r>
            <w:r w:rsidR="00463EAA" w:rsidRPr="00072D88">
              <w:t>running optimally</w:t>
            </w:r>
            <w:r w:rsidR="009D7467" w:rsidRPr="00072D88">
              <w:t xml:space="preserve"> and conforming to or exceeding contractual obligations</w:t>
            </w:r>
            <w:r w:rsidR="00463EAA" w:rsidRPr="00072D88">
              <w:t>.</w:t>
            </w:r>
          </w:p>
        </w:tc>
      </w:tr>
      <w:tr w:rsidR="003C4387" w:rsidRPr="00BF1800" w14:paraId="399608C6" w14:textId="77777777" w:rsidTr="003F107D">
        <w:tc>
          <w:tcPr>
            <w:tcW w:w="10545" w:type="dxa"/>
            <w:gridSpan w:val="3"/>
          </w:tcPr>
          <w:p w14:paraId="5609307D" w14:textId="52A33A12" w:rsidR="003C4387" w:rsidRPr="00072D88" w:rsidRDefault="003C4387" w:rsidP="00072D88">
            <w:pPr>
              <w:pStyle w:val="ListParagraph"/>
            </w:pPr>
            <w:r w:rsidRPr="00072D88">
              <w:t>Prioritized crew safety with training, conversations,</w:t>
            </w:r>
            <w:r w:rsidR="00CB4DF5" w:rsidRPr="00072D88">
              <w:t xml:space="preserve"> audits,</w:t>
            </w:r>
            <w:r w:rsidRPr="00072D88">
              <w:t xml:space="preserve"> and ensuring the proper gear and protective equipment was always stocked and available.</w:t>
            </w:r>
          </w:p>
        </w:tc>
      </w:tr>
      <w:tr w:rsidR="00463EAA" w:rsidRPr="00BF1800" w14:paraId="648D9CB8" w14:textId="77777777" w:rsidTr="003F107D">
        <w:tc>
          <w:tcPr>
            <w:tcW w:w="10545" w:type="dxa"/>
            <w:gridSpan w:val="3"/>
          </w:tcPr>
          <w:p w14:paraId="0DBE9CAF" w14:textId="4E4D28A9" w:rsidR="00463EAA" w:rsidRPr="00072D88" w:rsidRDefault="00481687" w:rsidP="00072D88">
            <w:pPr>
              <w:pStyle w:val="ListParagraph"/>
            </w:pPr>
            <w:r w:rsidRPr="00072D88">
              <w:t xml:space="preserve">Served as the Voice of the Customer on pilot projects and initiatives to </w:t>
            </w:r>
            <w:r w:rsidR="00EC0CA1" w:rsidRPr="00072D88">
              <w:t>provide real-time feedback to back-office and development teams.</w:t>
            </w:r>
          </w:p>
        </w:tc>
      </w:tr>
      <w:tr w:rsidR="00EC0CA1" w:rsidRPr="00BF1800" w14:paraId="29ECD394" w14:textId="77777777" w:rsidTr="003F107D">
        <w:tc>
          <w:tcPr>
            <w:tcW w:w="10545" w:type="dxa"/>
            <w:gridSpan w:val="3"/>
          </w:tcPr>
          <w:p w14:paraId="3F7FEE7C" w14:textId="5E457A44" w:rsidR="00EC0CA1" w:rsidRPr="00072D88" w:rsidRDefault="00616D67" w:rsidP="00072D88">
            <w:pPr>
              <w:pStyle w:val="ListParagraph"/>
            </w:pPr>
            <w:r w:rsidRPr="00072D88">
              <w:t>Designed essential solar system maintenance activities s</w:t>
            </w:r>
            <w:r w:rsidR="00DB345F" w:rsidRPr="00072D88">
              <w:t xml:space="preserve">tandard </w:t>
            </w:r>
            <w:r w:rsidRPr="00072D88">
              <w:t>o</w:t>
            </w:r>
            <w:r w:rsidR="00DB345F" w:rsidRPr="00072D88">
              <w:t xml:space="preserve">perating </w:t>
            </w:r>
            <w:r w:rsidRPr="00072D88">
              <w:t>p</w:t>
            </w:r>
            <w:r w:rsidR="00DB345F" w:rsidRPr="00072D88">
              <w:t>rocedures (SOPs)</w:t>
            </w:r>
            <w:r w:rsidR="00077B10" w:rsidRPr="00072D88">
              <w:t xml:space="preserve"> </w:t>
            </w:r>
            <w:r w:rsidR="00644FD6" w:rsidRPr="00072D88">
              <w:t>by l</w:t>
            </w:r>
            <w:r w:rsidRPr="00072D88">
              <w:t>everag</w:t>
            </w:r>
            <w:r w:rsidR="00644FD6" w:rsidRPr="00072D88">
              <w:t>ing</w:t>
            </w:r>
            <w:r w:rsidRPr="00072D88">
              <w:t xml:space="preserve"> NCCER Instructor skills </w:t>
            </w:r>
            <w:r w:rsidR="00644FD6" w:rsidRPr="00072D88">
              <w:t>and knowledge.</w:t>
            </w:r>
          </w:p>
        </w:tc>
      </w:tr>
      <w:tr w:rsidR="00DE764D" w:rsidRPr="00BF1800" w14:paraId="4E479BE0" w14:textId="77777777" w:rsidTr="003F107D">
        <w:tc>
          <w:tcPr>
            <w:tcW w:w="10545" w:type="dxa"/>
            <w:gridSpan w:val="3"/>
          </w:tcPr>
          <w:p w14:paraId="78CF9302" w14:textId="383E3033" w:rsidR="00DE764D" w:rsidRPr="00072D88" w:rsidRDefault="00DE764D" w:rsidP="00072D88">
            <w:pPr>
              <w:pStyle w:val="ListParagraph"/>
            </w:pPr>
            <w:r w:rsidRPr="00072D88">
              <w:t>Simplified installation rework</w:t>
            </w:r>
            <w:r w:rsidR="002E31CC" w:rsidRPr="00072D88">
              <w:t xml:space="preserve"> and reduced number of installation trips by working with sales leadership to </w:t>
            </w:r>
            <w:r w:rsidR="001B4FBD" w:rsidRPr="00072D88">
              <w:t>craft</w:t>
            </w:r>
            <w:r w:rsidR="002E31CC" w:rsidRPr="00072D88">
              <w:t xml:space="preserve"> sales orders</w:t>
            </w:r>
            <w:r w:rsidR="001514C3" w:rsidRPr="00072D88">
              <w:t xml:space="preserve"> (bidding)</w:t>
            </w:r>
            <w:r w:rsidR="001B4FBD" w:rsidRPr="00072D88">
              <w:t xml:space="preserve"> </w:t>
            </w:r>
            <w:r w:rsidR="001514C3" w:rsidRPr="00072D88">
              <w:t>in a way that is faster and more efficient for the field.</w:t>
            </w:r>
          </w:p>
        </w:tc>
      </w:tr>
    </w:tbl>
    <w:p w14:paraId="7C4AC8BA" w14:textId="77777777" w:rsidR="00044341" w:rsidRPr="00BF1800" w:rsidRDefault="00044341" w:rsidP="005624A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4205"/>
        <w:gridCol w:w="2110"/>
      </w:tblGrid>
      <w:tr w:rsidR="00937B5A" w:rsidRPr="00BF1800" w14:paraId="6B8FB3F1" w14:textId="77777777" w:rsidTr="008C0B3A">
        <w:tc>
          <w:tcPr>
            <w:tcW w:w="4230" w:type="dxa"/>
          </w:tcPr>
          <w:p w14:paraId="3B995670" w14:textId="70D06F0A" w:rsidR="00072D88" w:rsidRPr="003F107D" w:rsidRDefault="00072D88" w:rsidP="00234BA6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Progress Residential</w:t>
            </w:r>
            <w:r w:rsidR="008C0B3A">
              <w:rPr>
                <w:rStyle w:val="Strong"/>
              </w:rPr>
              <w:t xml:space="preserve"> Property Management</w:t>
            </w:r>
          </w:p>
        </w:tc>
        <w:tc>
          <w:tcPr>
            <w:tcW w:w="4205" w:type="dxa"/>
          </w:tcPr>
          <w:p w14:paraId="0495D584" w14:textId="3861595E" w:rsidR="00072D88" w:rsidRPr="003F107D" w:rsidRDefault="00072D88" w:rsidP="00234BA6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National Technical Team</w:t>
            </w:r>
            <w:r w:rsidR="00812B9B">
              <w:rPr>
                <w:rStyle w:val="Strong"/>
              </w:rPr>
              <w:t xml:space="preserve">, MEP </w:t>
            </w:r>
            <w:r w:rsidR="00BA1067">
              <w:rPr>
                <w:rStyle w:val="Strong"/>
              </w:rPr>
              <w:t>Expert</w:t>
            </w:r>
          </w:p>
        </w:tc>
        <w:tc>
          <w:tcPr>
            <w:tcW w:w="2110" w:type="dxa"/>
          </w:tcPr>
          <w:p w14:paraId="032CDFBB" w14:textId="4DCB0F32" w:rsidR="00072D88" w:rsidRPr="003F107D" w:rsidRDefault="00072D88" w:rsidP="00234BA6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 xml:space="preserve">Mar 2022 - </w:t>
            </w:r>
            <w:r w:rsidRPr="003F107D">
              <w:rPr>
                <w:rStyle w:val="Strong"/>
              </w:rPr>
              <w:t>Dec 2023</w:t>
            </w:r>
          </w:p>
        </w:tc>
      </w:tr>
      <w:tr w:rsidR="00072D88" w:rsidRPr="00BF1800" w14:paraId="5A0B59AC" w14:textId="77777777" w:rsidTr="00234BA6">
        <w:tc>
          <w:tcPr>
            <w:tcW w:w="10545" w:type="dxa"/>
            <w:gridSpan w:val="3"/>
          </w:tcPr>
          <w:p w14:paraId="02F70870" w14:textId="41C74547" w:rsidR="00072D88" w:rsidRPr="000174E2" w:rsidRDefault="00523F66" w:rsidP="000174E2">
            <w:pPr>
              <w:ind w:left="360" w:hanging="360"/>
              <w:rPr>
                <w:rStyle w:val="SubtleEmphasis"/>
              </w:rPr>
            </w:pPr>
            <w:r>
              <w:rPr>
                <w:rStyle w:val="SubtleEmphasis"/>
              </w:rPr>
              <w:t xml:space="preserve">Across 90,000 American homes, </w:t>
            </w:r>
            <w:r w:rsidR="00A64D03">
              <w:rPr>
                <w:rStyle w:val="SubtleEmphasis"/>
              </w:rPr>
              <w:t>ensured Mechanical, Electrical and Plumbing (MEP) was safe, installed correctly, and functioned</w:t>
            </w:r>
            <w:r w:rsidR="00011A77">
              <w:rPr>
                <w:rStyle w:val="SubtleEmphasis"/>
              </w:rPr>
              <w:t xml:space="preserve"> flawlessly.</w:t>
            </w:r>
          </w:p>
        </w:tc>
      </w:tr>
      <w:tr w:rsidR="00072D88" w:rsidRPr="00BF1800" w14:paraId="308D6229" w14:textId="77777777" w:rsidTr="00234BA6">
        <w:tc>
          <w:tcPr>
            <w:tcW w:w="10545" w:type="dxa"/>
            <w:gridSpan w:val="3"/>
          </w:tcPr>
          <w:p w14:paraId="007C030B" w14:textId="6640963C" w:rsidR="00072D88" w:rsidRPr="00072D88" w:rsidRDefault="00AA5D46" w:rsidP="00234BA6">
            <w:pPr>
              <w:pStyle w:val="ListParagraph"/>
            </w:pPr>
            <w:r>
              <w:t xml:space="preserve">Addressed </w:t>
            </w:r>
            <w:r w:rsidR="00C87D39">
              <w:t>homeowners’</w:t>
            </w:r>
            <w:r>
              <w:t xml:space="preserve"> issues with MEP to ensure timely and </w:t>
            </w:r>
            <w:r w:rsidR="00C87D39">
              <w:t>cost-effective</w:t>
            </w:r>
            <w:r>
              <w:t xml:space="preserve"> </w:t>
            </w:r>
            <w:r w:rsidR="00B67BCE">
              <w:t>repairs or replacement</w:t>
            </w:r>
            <w:r w:rsidR="00680EBE">
              <w:t>, including scope, cost, and/or</w:t>
            </w:r>
            <w:r w:rsidR="007769E9">
              <w:t xml:space="preserve"> building requirements estimating and justifications.</w:t>
            </w:r>
          </w:p>
        </w:tc>
      </w:tr>
      <w:tr w:rsidR="00072D88" w:rsidRPr="00BF1800" w14:paraId="61A93B43" w14:textId="77777777" w:rsidTr="00234BA6">
        <w:tc>
          <w:tcPr>
            <w:tcW w:w="10545" w:type="dxa"/>
            <w:gridSpan w:val="3"/>
          </w:tcPr>
          <w:p w14:paraId="3AFB9C55" w14:textId="13041B4F" w:rsidR="00072D88" w:rsidRPr="00072D88" w:rsidRDefault="004A55BE" w:rsidP="00234BA6">
            <w:pPr>
              <w:pStyle w:val="ListParagraph"/>
            </w:pPr>
            <w:r>
              <w:t xml:space="preserve">Standardized new </w:t>
            </w:r>
            <w:r w:rsidR="006D053B">
              <w:t>MEP installations</w:t>
            </w:r>
            <w:r w:rsidR="00C87D39">
              <w:t xml:space="preserve"> nationwide to </w:t>
            </w:r>
            <w:r w:rsidR="00805060">
              <w:t>ensure work met a consistent approach and standard.</w:t>
            </w:r>
          </w:p>
        </w:tc>
      </w:tr>
    </w:tbl>
    <w:p w14:paraId="34DFBC76" w14:textId="77777777" w:rsidR="006C598E" w:rsidRPr="00BF1800" w:rsidRDefault="006C598E" w:rsidP="005624A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4205"/>
        <w:gridCol w:w="2110"/>
      </w:tblGrid>
      <w:tr w:rsidR="00937B5A" w:rsidRPr="00BF1800" w14:paraId="36FA041C" w14:textId="77777777" w:rsidTr="00234BA6">
        <w:tc>
          <w:tcPr>
            <w:tcW w:w="4230" w:type="dxa"/>
          </w:tcPr>
          <w:p w14:paraId="6E1A46DC" w14:textId="36CFEA70" w:rsidR="00A66865" w:rsidRPr="003F107D" w:rsidRDefault="00634E6F" w:rsidP="00234BA6">
            <w:pPr>
              <w:jc w:val="center"/>
              <w:rPr>
                <w:rStyle w:val="Strong"/>
              </w:rPr>
            </w:pPr>
            <w:r w:rsidRPr="00634E6F">
              <w:rPr>
                <w:rStyle w:val="Strong"/>
              </w:rPr>
              <w:t>BANG Services (BANG Electric/BANG Air)</w:t>
            </w:r>
          </w:p>
        </w:tc>
        <w:tc>
          <w:tcPr>
            <w:tcW w:w="4205" w:type="dxa"/>
          </w:tcPr>
          <w:p w14:paraId="011D4A8E" w14:textId="2103C841" w:rsidR="00A66865" w:rsidRPr="003F107D" w:rsidRDefault="00634E6F" w:rsidP="00234BA6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Owner</w:t>
            </w:r>
          </w:p>
        </w:tc>
        <w:tc>
          <w:tcPr>
            <w:tcW w:w="2110" w:type="dxa"/>
          </w:tcPr>
          <w:p w14:paraId="5BC1DAF6" w14:textId="5886C5FC" w:rsidR="00A66865" w:rsidRPr="003F107D" w:rsidRDefault="00634E6F" w:rsidP="00234BA6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Apr 2008</w:t>
            </w:r>
            <w:r w:rsidR="00A66865">
              <w:rPr>
                <w:rStyle w:val="Strong"/>
              </w:rPr>
              <w:t xml:space="preserve"> </w:t>
            </w:r>
            <w:r w:rsidR="007A6059">
              <w:rPr>
                <w:rStyle w:val="Strong"/>
              </w:rPr>
              <w:t>–</w:t>
            </w:r>
            <w:r w:rsidR="00A66865">
              <w:rPr>
                <w:rStyle w:val="Strong"/>
              </w:rPr>
              <w:t xml:space="preserve"> </w:t>
            </w:r>
            <w:r w:rsidR="007A6059">
              <w:rPr>
                <w:rStyle w:val="Strong"/>
              </w:rPr>
              <w:t>Feb 2021</w:t>
            </w:r>
          </w:p>
        </w:tc>
      </w:tr>
      <w:tr w:rsidR="00A66865" w:rsidRPr="00BF1800" w14:paraId="2F3A1373" w14:textId="77777777" w:rsidTr="00234BA6">
        <w:tc>
          <w:tcPr>
            <w:tcW w:w="10545" w:type="dxa"/>
            <w:gridSpan w:val="3"/>
          </w:tcPr>
          <w:p w14:paraId="307C64F7" w14:textId="775D527D" w:rsidR="00A66865" w:rsidRPr="000174E2" w:rsidRDefault="007A6059" w:rsidP="00234BA6">
            <w:pPr>
              <w:ind w:left="360" w:hanging="360"/>
              <w:rPr>
                <w:rStyle w:val="SubtleEmphasis"/>
              </w:rPr>
            </w:pPr>
            <w:r>
              <w:rPr>
                <w:rStyle w:val="SubtleEmphasis"/>
              </w:rPr>
              <w:t>Electrical and HVAC</w:t>
            </w:r>
            <w:r w:rsidR="00A50549">
              <w:rPr>
                <w:rStyle w:val="SubtleEmphasis"/>
              </w:rPr>
              <w:t xml:space="preserve"> company serving commercial businesses</w:t>
            </w:r>
            <w:r w:rsidR="003122EC">
              <w:rPr>
                <w:rStyle w:val="SubtleEmphasis"/>
              </w:rPr>
              <w:t xml:space="preserve"> with ~25 employees</w:t>
            </w:r>
            <w:r w:rsidR="00A66865">
              <w:rPr>
                <w:rStyle w:val="SubtleEmphasis"/>
              </w:rPr>
              <w:t>.</w:t>
            </w:r>
          </w:p>
        </w:tc>
      </w:tr>
      <w:tr w:rsidR="00A66865" w:rsidRPr="00BF1800" w14:paraId="0C79FA77" w14:textId="77777777" w:rsidTr="00234BA6">
        <w:tc>
          <w:tcPr>
            <w:tcW w:w="10545" w:type="dxa"/>
            <w:gridSpan w:val="3"/>
          </w:tcPr>
          <w:p w14:paraId="310F2054" w14:textId="77777777" w:rsidR="00952567" w:rsidRDefault="003122EC" w:rsidP="00952567">
            <w:pPr>
              <w:ind w:left="360" w:hanging="360"/>
            </w:pPr>
            <w:r>
              <w:t xml:space="preserve">Project and Delivery Leadership: </w:t>
            </w:r>
          </w:p>
          <w:p w14:paraId="611B0C71" w14:textId="77777777" w:rsidR="00A66865" w:rsidRDefault="00CD12E3" w:rsidP="00234BA6">
            <w:pPr>
              <w:pStyle w:val="ListParagraph"/>
            </w:pPr>
            <w:r>
              <w:t xml:space="preserve">Design-Scope-Build commercial installations including </w:t>
            </w:r>
            <w:r w:rsidR="00BF567A">
              <w:t xml:space="preserve">engineering, load &amp; CFM calculations, </w:t>
            </w:r>
            <w:r w:rsidR="00053D6A">
              <w:t>voltage drops</w:t>
            </w:r>
            <w:r w:rsidR="00E06352">
              <w:t xml:space="preserve"> and wiring requirements including class</w:t>
            </w:r>
            <w:r w:rsidR="005846D9">
              <w:t>ified top-secret secure facilities.</w:t>
            </w:r>
          </w:p>
          <w:p w14:paraId="6208F3B3" w14:textId="30ADD450" w:rsidR="0084237A" w:rsidRPr="00072D88" w:rsidRDefault="0084237A" w:rsidP="00234BA6">
            <w:pPr>
              <w:pStyle w:val="ListParagraph"/>
            </w:pPr>
            <w:r>
              <w:t xml:space="preserve">Provided </w:t>
            </w:r>
            <w:proofErr w:type="gramStart"/>
            <w:r>
              <w:t>exterior of</w:t>
            </w:r>
            <w:proofErr w:type="gramEnd"/>
            <w:r>
              <w:t xml:space="preserve"> building services including generators, </w:t>
            </w:r>
            <w:r w:rsidR="00D71FF4">
              <w:t>solar and battery/back-up systems.</w:t>
            </w:r>
          </w:p>
        </w:tc>
      </w:tr>
      <w:tr w:rsidR="00A66865" w:rsidRPr="00BF1800" w14:paraId="5B76528E" w14:textId="77777777" w:rsidTr="00234BA6">
        <w:tc>
          <w:tcPr>
            <w:tcW w:w="10545" w:type="dxa"/>
            <w:gridSpan w:val="3"/>
          </w:tcPr>
          <w:p w14:paraId="196C1E25" w14:textId="77777777" w:rsidR="00A66865" w:rsidRDefault="00952567" w:rsidP="00952567">
            <w:pPr>
              <w:ind w:left="360" w:hanging="360"/>
            </w:pPr>
            <w:r>
              <w:t xml:space="preserve">Management and Ownership: </w:t>
            </w:r>
          </w:p>
          <w:p w14:paraId="3E8A51F1" w14:textId="05DB9B03" w:rsidR="00952567" w:rsidRPr="00072D88" w:rsidRDefault="00071F62" w:rsidP="00234BA6">
            <w:pPr>
              <w:pStyle w:val="ListParagraph"/>
            </w:pPr>
            <w:r>
              <w:t>Resource and people management</w:t>
            </w:r>
            <w:r w:rsidR="00FA6D9D">
              <w:t>, including Finance, Accounting and HR, as well as all quoting and bidding.</w:t>
            </w:r>
          </w:p>
        </w:tc>
      </w:tr>
    </w:tbl>
    <w:p w14:paraId="064DBED5" w14:textId="5D6661EE" w:rsidR="00873761" w:rsidRDefault="00873761" w:rsidP="005624A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5130"/>
        <w:gridCol w:w="2535"/>
      </w:tblGrid>
      <w:tr w:rsidR="00F17753" w:rsidRPr="00BF1800" w14:paraId="1B61A547" w14:textId="77777777" w:rsidTr="00F17753">
        <w:tc>
          <w:tcPr>
            <w:tcW w:w="2880" w:type="dxa"/>
          </w:tcPr>
          <w:p w14:paraId="4346CEE1" w14:textId="45149774" w:rsidR="00F17753" w:rsidRPr="003F107D" w:rsidRDefault="00F17753" w:rsidP="00234BA6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lastRenderedPageBreak/>
              <w:t>Weatherford International</w:t>
            </w:r>
          </w:p>
        </w:tc>
        <w:tc>
          <w:tcPr>
            <w:tcW w:w="5130" w:type="dxa"/>
          </w:tcPr>
          <w:p w14:paraId="0E7B5D2A" w14:textId="5D2CFC2D" w:rsidR="00F17753" w:rsidRPr="003F107D" w:rsidRDefault="00F17753" w:rsidP="00234BA6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Project Manager</w:t>
            </w:r>
          </w:p>
        </w:tc>
        <w:tc>
          <w:tcPr>
            <w:tcW w:w="2535" w:type="dxa"/>
          </w:tcPr>
          <w:p w14:paraId="2DB1DC6A" w14:textId="661AEB45" w:rsidR="00F17753" w:rsidRPr="003F107D" w:rsidRDefault="00F17753" w:rsidP="00F17753">
            <w:pPr>
              <w:pStyle w:val="ListParagraph"/>
              <w:numPr>
                <w:ilvl w:val="0"/>
                <w:numId w:val="0"/>
              </w:numPr>
              <w:ind w:left="413"/>
              <w:rPr>
                <w:rStyle w:val="Strong"/>
              </w:rPr>
            </w:pPr>
            <w:r>
              <w:rPr>
                <w:rStyle w:val="Strong"/>
              </w:rPr>
              <w:t>Nov 2001 - Apr 2008</w:t>
            </w:r>
          </w:p>
        </w:tc>
      </w:tr>
      <w:tr w:rsidR="00F17753" w:rsidRPr="00BF1800" w14:paraId="1CEB7A3D" w14:textId="77777777" w:rsidTr="00234BA6">
        <w:tc>
          <w:tcPr>
            <w:tcW w:w="10545" w:type="dxa"/>
            <w:gridSpan w:val="3"/>
          </w:tcPr>
          <w:p w14:paraId="0C0E554F" w14:textId="24DC884C" w:rsidR="00F17753" w:rsidRPr="000174E2" w:rsidRDefault="000804E8" w:rsidP="00234BA6">
            <w:pPr>
              <w:ind w:left="360" w:hanging="360"/>
              <w:rPr>
                <w:rStyle w:val="SubtleEmphasis"/>
              </w:rPr>
            </w:pPr>
            <w:r>
              <w:rPr>
                <w:rStyle w:val="SubtleEmphasis"/>
              </w:rPr>
              <w:t xml:space="preserve">Delivered international manufacturing projects.  Acted as team lead for </w:t>
            </w:r>
            <w:r w:rsidR="005F6255">
              <w:rPr>
                <w:rStyle w:val="SubtleEmphasis"/>
              </w:rPr>
              <w:t xml:space="preserve">6 to 8 additional PMs. </w:t>
            </w:r>
          </w:p>
        </w:tc>
      </w:tr>
    </w:tbl>
    <w:p w14:paraId="32B467EA" w14:textId="77777777" w:rsidR="006C598E" w:rsidRPr="00BF1800" w:rsidRDefault="006C598E" w:rsidP="005624A3"/>
    <w:p w14:paraId="3491F902" w14:textId="40E55195" w:rsidR="00D52984" w:rsidRPr="00BF1800" w:rsidRDefault="0093079C" w:rsidP="005624A3">
      <w:r w:rsidRPr="00BF1800">
        <w:t xml:space="preserve"> </w:t>
      </w:r>
    </w:p>
    <w:p w14:paraId="43B465C4" w14:textId="77814070" w:rsidR="006C598E" w:rsidRPr="00BF1800" w:rsidRDefault="0093079C" w:rsidP="005F6255">
      <w:pPr>
        <w:pStyle w:val="Heading2"/>
      </w:pPr>
      <w:r w:rsidRPr="00BF1800">
        <w:t>Education and Licens</w:t>
      </w:r>
      <w:r w:rsidR="00D52984" w:rsidRPr="00BF1800">
        <w:t>ure</w:t>
      </w:r>
      <w:r w:rsidRPr="00BF1800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5850"/>
        <w:gridCol w:w="1725"/>
      </w:tblGrid>
      <w:tr w:rsidR="00D52984" w:rsidRPr="00BF1800" w14:paraId="41BB42D0" w14:textId="77777777" w:rsidTr="0030130A">
        <w:tc>
          <w:tcPr>
            <w:tcW w:w="2970" w:type="dxa"/>
          </w:tcPr>
          <w:p w14:paraId="5F0A7FFE" w14:textId="1F62A6A9" w:rsidR="00D52984" w:rsidRPr="00B33789" w:rsidRDefault="00743965" w:rsidP="005624A3">
            <w:pPr>
              <w:rPr>
                <w:rStyle w:val="Strong"/>
              </w:rPr>
            </w:pPr>
            <w:r w:rsidRPr="00B33789">
              <w:rPr>
                <w:rStyle w:val="Strong"/>
              </w:rPr>
              <w:t>US Coast Guard</w:t>
            </w:r>
          </w:p>
        </w:tc>
        <w:tc>
          <w:tcPr>
            <w:tcW w:w="5850" w:type="dxa"/>
          </w:tcPr>
          <w:p w14:paraId="30DD0AF1" w14:textId="772E9B6C" w:rsidR="00D52984" w:rsidRPr="00B33789" w:rsidRDefault="00743965" w:rsidP="005624A3">
            <w:pPr>
              <w:rPr>
                <w:rStyle w:val="Strong"/>
              </w:rPr>
            </w:pPr>
            <w:r w:rsidRPr="00B33789">
              <w:rPr>
                <w:rStyle w:val="Strong"/>
              </w:rPr>
              <w:t>Honorable Discharge</w:t>
            </w:r>
          </w:p>
        </w:tc>
        <w:tc>
          <w:tcPr>
            <w:tcW w:w="1725" w:type="dxa"/>
          </w:tcPr>
          <w:p w14:paraId="2AF986F6" w14:textId="77533DD6" w:rsidR="00D52984" w:rsidRPr="00B33789" w:rsidRDefault="00D52984" w:rsidP="005624A3">
            <w:pPr>
              <w:rPr>
                <w:rStyle w:val="Strong"/>
              </w:rPr>
            </w:pPr>
            <w:r w:rsidRPr="00B33789">
              <w:rPr>
                <w:rStyle w:val="Strong"/>
              </w:rPr>
              <w:t xml:space="preserve">1990 to </w:t>
            </w:r>
            <w:r w:rsidR="00743965" w:rsidRPr="00B33789">
              <w:rPr>
                <w:rStyle w:val="Strong"/>
              </w:rPr>
              <w:t>1993</w:t>
            </w:r>
          </w:p>
        </w:tc>
      </w:tr>
      <w:tr w:rsidR="00D52984" w:rsidRPr="00BF1800" w14:paraId="06C81B9A" w14:textId="77777777" w:rsidTr="00D52984">
        <w:tc>
          <w:tcPr>
            <w:tcW w:w="10545" w:type="dxa"/>
            <w:gridSpan w:val="3"/>
          </w:tcPr>
          <w:p w14:paraId="02C2D092" w14:textId="195E112A" w:rsidR="00D52984" w:rsidRPr="0073273C" w:rsidRDefault="00140217" w:rsidP="0073273C">
            <w:pPr>
              <w:rPr>
                <w:rStyle w:val="Strong"/>
                <w:b w:val="0"/>
                <w:bCs w:val="0"/>
              </w:rPr>
            </w:pPr>
            <w:r w:rsidRPr="0073273C">
              <w:rPr>
                <w:rStyle w:val="Strong"/>
                <w:b w:val="0"/>
                <w:bCs w:val="0"/>
              </w:rPr>
              <w:t xml:space="preserve">AC/DC electrical theory, motors and controls </w:t>
            </w:r>
            <w:r w:rsidR="0030130A" w:rsidRPr="0073273C">
              <w:rPr>
                <w:rStyle w:val="Strong"/>
                <w:b w:val="0"/>
                <w:bCs w:val="0"/>
              </w:rPr>
              <w:t>AC &amp;</w:t>
            </w:r>
            <w:r w:rsidR="003B2D46" w:rsidRPr="0073273C">
              <w:rPr>
                <w:rStyle w:val="Strong"/>
                <w:b w:val="0"/>
                <w:bCs w:val="0"/>
              </w:rPr>
              <w:t xml:space="preserve"> DC</w:t>
            </w:r>
            <w:r w:rsidRPr="0073273C">
              <w:rPr>
                <w:rStyle w:val="Strong"/>
                <w:b w:val="0"/>
                <w:bCs w:val="0"/>
              </w:rPr>
              <w:t>. Generators solar and battery storage</w:t>
            </w:r>
            <w:r w:rsidR="003B2D46" w:rsidRPr="0073273C">
              <w:rPr>
                <w:rStyle w:val="Strong"/>
                <w:b w:val="0"/>
                <w:bCs w:val="0"/>
              </w:rPr>
              <w:t>.</w:t>
            </w:r>
          </w:p>
        </w:tc>
      </w:tr>
    </w:tbl>
    <w:p w14:paraId="22B68726" w14:textId="77777777" w:rsidR="0030130A" w:rsidRPr="00BF1800" w:rsidRDefault="0030130A" w:rsidP="005624A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500"/>
        <w:gridCol w:w="1725"/>
      </w:tblGrid>
      <w:tr w:rsidR="003F25FF" w:rsidRPr="00BF1800" w14:paraId="00513672" w14:textId="77777777" w:rsidTr="00C5356B">
        <w:tc>
          <w:tcPr>
            <w:tcW w:w="4320" w:type="dxa"/>
          </w:tcPr>
          <w:p w14:paraId="019264B0" w14:textId="523550CE" w:rsidR="003F25FF" w:rsidRPr="00B33789" w:rsidRDefault="003F25FF" w:rsidP="005624A3">
            <w:pPr>
              <w:rPr>
                <w:rStyle w:val="Strong"/>
              </w:rPr>
            </w:pPr>
            <w:r w:rsidRPr="00B33789">
              <w:rPr>
                <w:rStyle w:val="Strong"/>
              </w:rPr>
              <w:t>US Coast Guard</w:t>
            </w:r>
            <w:r w:rsidR="00594483" w:rsidRPr="00B33789">
              <w:rPr>
                <w:rStyle w:val="Strong"/>
              </w:rPr>
              <w:t xml:space="preserve"> Firefighting</w:t>
            </w:r>
            <w:r w:rsidR="00C5356B" w:rsidRPr="00B33789">
              <w:rPr>
                <w:rStyle w:val="Strong"/>
              </w:rPr>
              <w:t xml:space="preserve"> School</w:t>
            </w:r>
          </w:p>
        </w:tc>
        <w:tc>
          <w:tcPr>
            <w:tcW w:w="4500" w:type="dxa"/>
          </w:tcPr>
          <w:p w14:paraId="682D6B9B" w14:textId="4B933341" w:rsidR="003F25FF" w:rsidRPr="00B33789" w:rsidRDefault="003F25FF" w:rsidP="005624A3">
            <w:pPr>
              <w:rPr>
                <w:rStyle w:val="Strong"/>
              </w:rPr>
            </w:pPr>
          </w:p>
        </w:tc>
        <w:tc>
          <w:tcPr>
            <w:tcW w:w="1725" w:type="dxa"/>
          </w:tcPr>
          <w:p w14:paraId="318617F1" w14:textId="7BFF6124" w:rsidR="003F25FF" w:rsidRPr="00B33789" w:rsidRDefault="00594483" w:rsidP="005624A3">
            <w:pPr>
              <w:rPr>
                <w:rStyle w:val="Strong"/>
              </w:rPr>
            </w:pPr>
            <w:r w:rsidRPr="00B33789">
              <w:rPr>
                <w:rStyle w:val="Strong"/>
              </w:rPr>
              <w:t>1991</w:t>
            </w:r>
          </w:p>
        </w:tc>
      </w:tr>
      <w:tr w:rsidR="003F25FF" w:rsidRPr="00BF1800" w14:paraId="5F85C82C" w14:textId="77777777" w:rsidTr="001A32E7">
        <w:tc>
          <w:tcPr>
            <w:tcW w:w="10545" w:type="dxa"/>
            <w:gridSpan w:val="3"/>
          </w:tcPr>
          <w:p w14:paraId="46A2683D" w14:textId="76BEA8BA" w:rsidR="003F25FF" w:rsidRPr="00BF1800" w:rsidRDefault="00594483" w:rsidP="005624A3">
            <w:pPr>
              <w:rPr>
                <w:rFonts w:eastAsia="Roboto"/>
              </w:rPr>
            </w:pPr>
            <w:proofErr w:type="gramStart"/>
            <w:r w:rsidRPr="00BF1800">
              <w:t>A,B</w:t>
            </w:r>
            <w:proofErr w:type="gramEnd"/>
            <w:r w:rsidRPr="00BF1800">
              <w:t>,C and D fires with shipboard inclusion</w:t>
            </w:r>
          </w:p>
        </w:tc>
      </w:tr>
    </w:tbl>
    <w:p w14:paraId="2A7AA065" w14:textId="77777777" w:rsidR="00AA627E" w:rsidRPr="00BF1800" w:rsidRDefault="00AA627E" w:rsidP="005624A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230"/>
        <w:gridCol w:w="1725"/>
      </w:tblGrid>
      <w:tr w:rsidR="00CE026C" w:rsidRPr="00BF1800" w14:paraId="4F69D029" w14:textId="77777777" w:rsidTr="00CE026C">
        <w:tc>
          <w:tcPr>
            <w:tcW w:w="4590" w:type="dxa"/>
          </w:tcPr>
          <w:p w14:paraId="71E8F675" w14:textId="6FBBCC95" w:rsidR="00C5356B" w:rsidRPr="00B33789" w:rsidRDefault="000F5ECF" w:rsidP="005624A3">
            <w:pPr>
              <w:rPr>
                <w:rStyle w:val="Strong"/>
              </w:rPr>
            </w:pPr>
            <w:r w:rsidRPr="00B33789">
              <w:rPr>
                <w:rStyle w:val="Strong"/>
              </w:rPr>
              <w:t>US Master Electrician</w:t>
            </w:r>
          </w:p>
        </w:tc>
        <w:tc>
          <w:tcPr>
            <w:tcW w:w="4230" w:type="dxa"/>
          </w:tcPr>
          <w:p w14:paraId="1143D76D" w14:textId="6FA78CC0" w:rsidR="00C5356B" w:rsidRPr="00B33789" w:rsidRDefault="000F5ECF" w:rsidP="005624A3">
            <w:pPr>
              <w:rPr>
                <w:rStyle w:val="Strong"/>
              </w:rPr>
            </w:pPr>
            <w:r w:rsidRPr="00B33789">
              <w:rPr>
                <w:rStyle w:val="Strong"/>
              </w:rPr>
              <w:t>License #15</w:t>
            </w:r>
            <w:r w:rsidR="00CE026C" w:rsidRPr="00B33789">
              <w:rPr>
                <w:rStyle w:val="Strong"/>
              </w:rPr>
              <w:t>0759</w:t>
            </w:r>
          </w:p>
        </w:tc>
        <w:tc>
          <w:tcPr>
            <w:tcW w:w="1725" w:type="dxa"/>
          </w:tcPr>
          <w:p w14:paraId="72AC19E1" w14:textId="333D9CFA" w:rsidR="00C5356B" w:rsidRPr="00B33789" w:rsidRDefault="00CE026C" w:rsidP="005624A3">
            <w:pPr>
              <w:rPr>
                <w:rStyle w:val="Strong"/>
              </w:rPr>
            </w:pPr>
            <w:r w:rsidRPr="00B33789">
              <w:rPr>
                <w:rStyle w:val="Strong"/>
              </w:rPr>
              <w:t>1994</w:t>
            </w:r>
          </w:p>
        </w:tc>
      </w:tr>
    </w:tbl>
    <w:p w14:paraId="068F2038" w14:textId="77777777" w:rsidR="0030130A" w:rsidRPr="00BF1800" w:rsidRDefault="0030130A" w:rsidP="005624A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230"/>
        <w:gridCol w:w="1725"/>
      </w:tblGrid>
      <w:tr w:rsidR="00CE026C" w:rsidRPr="00BF1800" w14:paraId="1E754E79" w14:textId="77777777" w:rsidTr="00CE026C">
        <w:tc>
          <w:tcPr>
            <w:tcW w:w="4590" w:type="dxa"/>
          </w:tcPr>
          <w:p w14:paraId="70F9B121" w14:textId="6E739702" w:rsidR="00CE026C" w:rsidRPr="00B33789" w:rsidRDefault="00CE026C" w:rsidP="005624A3">
            <w:pPr>
              <w:rPr>
                <w:rStyle w:val="Strong"/>
              </w:rPr>
            </w:pPr>
            <w:bookmarkStart w:id="0" w:name="_Hlk194424628"/>
            <w:r w:rsidRPr="00B33789">
              <w:rPr>
                <w:rStyle w:val="Strong"/>
              </w:rPr>
              <w:t>US HVAC / Air Conditioning and Refrigeration</w:t>
            </w:r>
          </w:p>
        </w:tc>
        <w:tc>
          <w:tcPr>
            <w:tcW w:w="4230" w:type="dxa"/>
          </w:tcPr>
          <w:p w14:paraId="360D4530" w14:textId="136A3B0B" w:rsidR="00CE026C" w:rsidRPr="00B33789" w:rsidRDefault="00CE026C" w:rsidP="005624A3">
            <w:pPr>
              <w:rPr>
                <w:rStyle w:val="Strong"/>
              </w:rPr>
            </w:pPr>
            <w:r w:rsidRPr="00B33789">
              <w:rPr>
                <w:rStyle w:val="Strong"/>
              </w:rPr>
              <w:t>License # TACLA50173C</w:t>
            </w:r>
          </w:p>
        </w:tc>
        <w:tc>
          <w:tcPr>
            <w:tcW w:w="1725" w:type="dxa"/>
          </w:tcPr>
          <w:p w14:paraId="36240234" w14:textId="41DE977E" w:rsidR="00CE026C" w:rsidRPr="00B33789" w:rsidRDefault="00CE026C" w:rsidP="005624A3">
            <w:pPr>
              <w:rPr>
                <w:rStyle w:val="Strong"/>
              </w:rPr>
            </w:pPr>
            <w:r w:rsidRPr="00B33789">
              <w:rPr>
                <w:rStyle w:val="Strong"/>
              </w:rPr>
              <w:t>1997</w:t>
            </w:r>
          </w:p>
        </w:tc>
      </w:tr>
      <w:bookmarkEnd w:id="0"/>
    </w:tbl>
    <w:p w14:paraId="6B13C857" w14:textId="77777777" w:rsidR="00CE026C" w:rsidRPr="00BF1800" w:rsidRDefault="00CE026C" w:rsidP="005624A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230"/>
        <w:gridCol w:w="1725"/>
      </w:tblGrid>
      <w:tr w:rsidR="00A337C8" w:rsidRPr="00BF1800" w14:paraId="07BC9703" w14:textId="77777777" w:rsidTr="001A32E7">
        <w:tc>
          <w:tcPr>
            <w:tcW w:w="4590" w:type="dxa"/>
          </w:tcPr>
          <w:p w14:paraId="34B8FED3" w14:textId="48BE5102" w:rsidR="00A337C8" w:rsidRPr="00B33789" w:rsidRDefault="0087624D" w:rsidP="005624A3">
            <w:pPr>
              <w:rPr>
                <w:rStyle w:val="Strong"/>
              </w:rPr>
            </w:pPr>
            <w:r w:rsidRPr="00B33789">
              <w:rPr>
                <w:rStyle w:val="Strong"/>
              </w:rPr>
              <w:t>OSHA 30-Hour</w:t>
            </w:r>
            <w:r w:rsidR="00934738" w:rsidRPr="00B33789">
              <w:rPr>
                <w:rStyle w:val="Strong"/>
              </w:rPr>
              <w:t xml:space="preserve"> Accreditation</w:t>
            </w:r>
            <w:r w:rsidR="00E358B8" w:rsidRPr="00B33789">
              <w:rPr>
                <w:rStyle w:val="Strong"/>
              </w:rPr>
              <w:t>; Construction</w:t>
            </w:r>
          </w:p>
        </w:tc>
        <w:tc>
          <w:tcPr>
            <w:tcW w:w="4230" w:type="dxa"/>
          </w:tcPr>
          <w:p w14:paraId="3814BDAB" w14:textId="77777777" w:rsidR="00A337C8" w:rsidRPr="00B33789" w:rsidRDefault="00A337C8" w:rsidP="005624A3">
            <w:pPr>
              <w:rPr>
                <w:rStyle w:val="Strong"/>
              </w:rPr>
            </w:pPr>
            <w:r w:rsidRPr="00B33789">
              <w:rPr>
                <w:rStyle w:val="Strong"/>
              </w:rPr>
              <w:t>License # TACLA50173C</w:t>
            </w:r>
          </w:p>
        </w:tc>
        <w:tc>
          <w:tcPr>
            <w:tcW w:w="1725" w:type="dxa"/>
          </w:tcPr>
          <w:p w14:paraId="0EBD1ADF" w14:textId="77777777" w:rsidR="00A337C8" w:rsidRPr="00B33789" w:rsidRDefault="00A337C8" w:rsidP="005624A3">
            <w:pPr>
              <w:rPr>
                <w:rStyle w:val="Strong"/>
              </w:rPr>
            </w:pPr>
            <w:r w:rsidRPr="00B33789">
              <w:rPr>
                <w:rStyle w:val="Strong"/>
              </w:rPr>
              <w:t>1997</w:t>
            </w:r>
          </w:p>
        </w:tc>
      </w:tr>
    </w:tbl>
    <w:p w14:paraId="57BF4481" w14:textId="77777777" w:rsidR="00A337C8" w:rsidRPr="00BF1800" w:rsidRDefault="00A337C8" w:rsidP="005624A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230"/>
        <w:gridCol w:w="1725"/>
      </w:tblGrid>
      <w:tr w:rsidR="00DE48AC" w:rsidRPr="00BF1800" w14:paraId="74D69539" w14:textId="77777777" w:rsidTr="001A32E7">
        <w:tc>
          <w:tcPr>
            <w:tcW w:w="4590" w:type="dxa"/>
          </w:tcPr>
          <w:p w14:paraId="22214CA3" w14:textId="46564DAC" w:rsidR="00DE48AC" w:rsidRPr="00B33789" w:rsidRDefault="00D86466" w:rsidP="005624A3">
            <w:pPr>
              <w:rPr>
                <w:rStyle w:val="Strong"/>
              </w:rPr>
            </w:pPr>
            <w:r w:rsidRPr="00B33789">
              <w:rPr>
                <w:rStyle w:val="Strong"/>
              </w:rPr>
              <w:t>Septic Installer</w:t>
            </w:r>
          </w:p>
        </w:tc>
        <w:tc>
          <w:tcPr>
            <w:tcW w:w="4230" w:type="dxa"/>
          </w:tcPr>
          <w:p w14:paraId="7285CE4C" w14:textId="6BB04F58" w:rsidR="00DE48AC" w:rsidRPr="00B33789" w:rsidRDefault="00D86466" w:rsidP="005624A3">
            <w:pPr>
              <w:rPr>
                <w:rStyle w:val="Strong"/>
              </w:rPr>
            </w:pPr>
            <w:r w:rsidRPr="00B33789">
              <w:rPr>
                <w:rStyle w:val="Strong"/>
              </w:rPr>
              <w:t>I License</w:t>
            </w:r>
          </w:p>
        </w:tc>
        <w:tc>
          <w:tcPr>
            <w:tcW w:w="1725" w:type="dxa"/>
          </w:tcPr>
          <w:p w14:paraId="12482596" w14:textId="77777777" w:rsidR="00DE48AC" w:rsidRPr="00B33789" w:rsidRDefault="00DE48AC" w:rsidP="005624A3">
            <w:pPr>
              <w:rPr>
                <w:rStyle w:val="Strong"/>
              </w:rPr>
            </w:pPr>
            <w:r w:rsidRPr="00B33789">
              <w:rPr>
                <w:rStyle w:val="Strong"/>
              </w:rPr>
              <w:t>1997</w:t>
            </w:r>
          </w:p>
        </w:tc>
      </w:tr>
    </w:tbl>
    <w:p w14:paraId="3C990ABD" w14:textId="77777777" w:rsidR="00DE48AC" w:rsidRPr="00BF1800" w:rsidRDefault="00DE48AC" w:rsidP="005624A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230"/>
        <w:gridCol w:w="1725"/>
      </w:tblGrid>
      <w:tr w:rsidR="007F2F39" w:rsidRPr="00BF1800" w14:paraId="2CF4A58E" w14:textId="77777777" w:rsidTr="00234BA6">
        <w:tc>
          <w:tcPr>
            <w:tcW w:w="4590" w:type="dxa"/>
          </w:tcPr>
          <w:p w14:paraId="342B5E6F" w14:textId="185837FC" w:rsidR="007F2F39" w:rsidRPr="00B33789" w:rsidRDefault="007F2F39" w:rsidP="006D192C">
            <w:pPr>
              <w:rPr>
                <w:rStyle w:val="Strong"/>
              </w:rPr>
            </w:pPr>
            <w:r w:rsidRPr="00B33789">
              <w:rPr>
                <w:rStyle w:val="Strong"/>
              </w:rPr>
              <w:t>Instructor, performance evaluator, test proctor</w:t>
            </w:r>
          </w:p>
        </w:tc>
        <w:tc>
          <w:tcPr>
            <w:tcW w:w="4230" w:type="dxa"/>
          </w:tcPr>
          <w:p w14:paraId="7ED28F47" w14:textId="230DBF01" w:rsidR="007F2F39" w:rsidRPr="00B33789" w:rsidRDefault="007F2F39" w:rsidP="006D192C">
            <w:pPr>
              <w:rPr>
                <w:rStyle w:val="Strong"/>
              </w:rPr>
            </w:pPr>
            <w:r w:rsidRPr="00B33789">
              <w:rPr>
                <w:rStyle w:val="Strong"/>
              </w:rPr>
              <w:t>NCCER</w:t>
            </w:r>
          </w:p>
        </w:tc>
        <w:tc>
          <w:tcPr>
            <w:tcW w:w="1725" w:type="dxa"/>
          </w:tcPr>
          <w:p w14:paraId="6ECF9784" w14:textId="77777777" w:rsidR="007F2F39" w:rsidRPr="00B33789" w:rsidRDefault="007F2F39" w:rsidP="006D192C">
            <w:pPr>
              <w:rPr>
                <w:rStyle w:val="Strong"/>
              </w:rPr>
            </w:pPr>
            <w:r w:rsidRPr="00B33789">
              <w:rPr>
                <w:rStyle w:val="Strong"/>
              </w:rPr>
              <w:t>1997</w:t>
            </w:r>
          </w:p>
        </w:tc>
      </w:tr>
    </w:tbl>
    <w:tbl>
      <w:tblPr>
        <w:tblStyle w:val="TableGrid"/>
        <w:tblpPr w:leftFromText="180" w:rightFromText="180" w:vertAnchor="text" w:horzAnchor="margin" w:tblpY="2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230"/>
        <w:gridCol w:w="1725"/>
      </w:tblGrid>
      <w:tr w:rsidR="0072428A" w:rsidRPr="00BF1800" w14:paraId="10A7FEE6" w14:textId="77777777" w:rsidTr="0072428A">
        <w:tc>
          <w:tcPr>
            <w:tcW w:w="4590" w:type="dxa"/>
          </w:tcPr>
          <w:p w14:paraId="4908CC9B" w14:textId="77777777" w:rsidR="0072428A" w:rsidRPr="00B33789" w:rsidRDefault="0072428A" w:rsidP="0072428A">
            <w:pPr>
              <w:rPr>
                <w:rStyle w:val="Strong"/>
              </w:rPr>
            </w:pPr>
            <w:r w:rsidRPr="00B33789">
              <w:rPr>
                <w:rStyle w:val="Strong"/>
              </w:rPr>
              <w:t>State Test Review Boards</w:t>
            </w:r>
          </w:p>
        </w:tc>
        <w:tc>
          <w:tcPr>
            <w:tcW w:w="4230" w:type="dxa"/>
          </w:tcPr>
          <w:p w14:paraId="719E3012" w14:textId="77777777" w:rsidR="0072428A" w:rsidRPr="00B33789" w:rsidRDefault="0072428A" w:rsidP="0072428A">
            <w:pPr>
              <w:rPr>
                <w:rStyle w:val="Strong"/>
              </w:rPr>
            </w:pPr>
            <w:r w:rsidRPr="00B33789">
              <w:rPr>
                <w:rStyle w:val="Strong"/>
              </w:rPr>
              <w:t>2012 to current</w:t>
            </w:r>
          </w:p>
        </w:tc>
        <w:tc>
          <w:tcPr>
            <w:tcW w:w="1725" w:type="dxa"/>
          </w:tcPr>
          <w:p w14:paraId="5CA7139B" w14:textId="77777777" w:rsidR="0072428A" w:rsidRPr="00B33789" w:rsidRDefault="0072428A" w:rsidP="0072428A">
            <w:pPr>
              <w:rPr>
                <w:rStyle w:val="Strong"/>
              </w:rPr>
            </w:pPr>
            <w:r w:rsidRPr="00B33789">
              <w:rPr>
                <w:rStyle w:val="Strong"/>
              </w:rPr>
              <w:t>2012 to current</w:t>
            </w:r>
          </w:p>
        </w:tc>
      </w:tr>
      <w:tr w:rsidR="0072428A" w:rsidRPr="00BF1800" w14:paraId="22AEB32C" w14:textId="77777777" w:rsidTr="0072428A">
        <w:tc>
          <w:tcPr>
            <w:tcW w:w="4590" w:type="dxa"/>
          </w:tcPr>
          <w:p w14:paraId="17EA6C03" w14:textId="77777777" w:rsidR="0072428A" w:rsidRPr="00BF1800" w:rsidRDefault="0072428A" w:rsidP="0072428A">
            <w:pPr>
              <w:rPr>
                <w:rFonts w:eastAsia="Roboto"/>
                <w:bCs/>
              </w:rPr>
            </w:pPr>
            <w:r w:rsidRPr="00BF1800">
              <w:t>TDLR/PSI Electrical and HVAC State Test</w:t>
            </w:r>
          </w:p>
        </w:tc>
        <w:tc>
          <w:tcPr>
            <w:tcW w:w="4230" w:type="dxa"/>
          </w:tcPr>
          <w:p w14:paraId="173E7A3F" w14:textId="77777777" w:rsidR="0072428A" w:rsidRPr="00BF1800" w:rsidRDefault="0072428A" w:rsidP="0072428A">
            <w:r w:rsidRPr="00BF1800">
              <w:t>Texas</w:t>
            </w:r>
          </w:p>
        </w:tc>
        <w:tc>
          <w:tcPr>
            <w:tcW w:w="1725" w:type="dxa"/>
          </w:tcPr>
          <w:p w14:paraId="52E47D7B" w14:textId="77777777" w:rsidR="0072428A" w:rsidRPr="00BF1800" w:rsidRDefault="0072428A" w:rsidP="0072428A"/>
        </w:tc>
      </w:tr>
      <w:tr w:rsidR="0072428A" w:rsidRPr="00BF1800" w14:paraId="4FF2A937" w14:textId="77777777" w:rsidTr="0072428A">
        <w:tc>
          <w:tcPr>
            <w:tcW w:w="4590" w:type="dxa"/>
          </w:tcPr>
          <w:p w14:paraId="231C7082" w14:textId="77777777" w:rsidR="0072428A" w:rsidRPr="00BF1800" w:rsidRDefault="0072428A" w:rsidP="0072428A">
            <w:r w:rsidRPr="00BF1800">
              <w:t>NCCER Test Proctor</w:t>
            </w:r>
          </w:p>
        </w:tc>
        <w:tc>
          <w:tcPr>
            <w:tcW w:w="4230" w:type="dxa"/>
          </w:tcPr>
          <w:p w14:paraId="1514F6AF" w14:textId="77777777" w:rsidR="0072428A" w:rsidRPr="00BF1800" w:rsidRDefault="0072428A" w:rsidP="0072428A">
            <w:r w:rsidRPr="00BF1800">
              <w:t>NCCER</w:t>
            </w:r>
          </w:p>
        </w:tc>
        <w:tc>
          <w:tcPr>
            <w:tcW w:w="1725" w:type="dxa"/>
          </w:tcPr>
          <w:p w14:paraId="604847AD" w14:textId="77777777" w:rsidR="0072428A" w:rsidRPr="00BF1800" w:rsidRDefault="0072428A" w:rsidP="0072428A"/>
        </w:tc>
      </w:tr>
    </w:tbl>
    <w:p w14:paraId="3FA0628A" w14:textId="77777777" w:rsidR="00837E84" w:rsidRPr="00BF1800" w:rsidRDefault="00837E84" w:rsidP="006D192C">
      <w:pPr>
        <w:spacing w:line="240" w:lineRule="auto"/>
      </w:pPr>
    </w:p>
    <w:tbl>
      <w:tblPr>
        <w:tblStyle w:val="TableGrid"/>
        <w:tblpPr w:leftFromText="180" w:rightFromText="180" w:vertAnchor="text" w:horzAnchor="margin" w:tblpY="-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4050"/>
        <w:gridCol w:w="3165"/>
      </w:tblGrid>
      <w:tr w:rsidR="0072428A" w:rsidRPr="00BF1800" w14:paraId="5D312D06" w14:textId="77777777" w:rsidTr="0072428A">
        <w:tc>
          <w:tcPr>
            <w:tcW w:w="3330" w:type="dxa"/>
          </w:tcPr>
          <w:p w14:paraId="3CCABA23" w14:textId="77777777" w:rsidR="0072428A" w:rsidRPr="009628BA" w:rsidRDefault="0072428A" w:rsidP="0072428A">
            <w:pPr>
              <w:rPr>
                <w:rStyle w:val="Strong"/>
              </w:rPr>
            </w:pPr>
            <w:r w:rsidRPr="009628BA">
              <w:rPr>
                <w:rStyle w:val="Strong"/>
              </w:rPr>
              <w:t>Solar Energy Certifications</w:t>
            </w:r>
          </w:p>
        </w:tc>
        <w:tc>
          <w:tcPr>
            <w:tcW w:w="4050" w:type="dxa"/>
          </w:tcPr>
          <w:p w14:paraId="485392CD" w14:textId="77777777" w:rsidR="0072428A" w:rsidRPr="009628BA" w:rsidRDefault="0072428A" w:rsidP="0072428A">
            <w:pPr>
              <w:rPr>
                <w:rStyle w:val="Strong"/>
              </w:rPr>
            </w:pPr>
          </w:p>
        </w:tc>
        <w:tc>
          <w:tcPr>
            <w:tcW w:w="3165" w:type="dxa"/>
          </w:tcPr>
          <w:p w14:paraId="4933A441" w14:textId="77777777" w:rsidR="0072428A" w:rsidRPr="009628BA" w:rsidRDefault="0072428A" w:rsidP="0072428A">
            <w:pPr>
              <w:rPr>
                <w:rStyle w:val="Strong"/>
              </w:rPr>
            </w:pPr>
          </w:p>
        </w:tc>
      </w:tr>
      <w:tr w:rsidR="0072428A" w:rsidRPr="00BF1800" w14:paraId="11A61F27" w14:textId="77777777" w:rsidTr="0072428A">
        <w:tc>
          <w:tcPr>
            <w:tcW w:w="3330" w:type="dxa"/>
          </w:tcPr>
          <w:p w14:paraId="42993019" w14:textId="77777777" w:rsidR="0072428A" w:rsidRPr="00BF1800" w:rsidRDefault="0072428A" w:rsidP="0072428A">
            <w:pPr>
              <w:rPr>
                <w:rFonts w:eastAsia="Roboto"/>
                <w:bCs/>
              </w:rPr>
            </w:pPr>
            <w:r w:rsidRPr="00BF1800">
              <w:t>SolarEdge Home Hub</w:t>
            </w:r>
          </w:p>
        </w:tc>
        <w:tc>
          <w:tcPr>
            <w:tcW w:w="4050" w:type="dxa"/>
          </w:tcPr>
          <w:p w14:paraId="09D6FEA9" w14:textId="77777777" w:rsidR="0072428A" w:rsidRPr="00BF1800" w:rsidRDefault="0072428A" w:rsidP="0072428A">
            <w:r w:rsidRPr="00BF1800">
              <w:t>Enphase</w:t>
            </w:r>
          </w:p>
        </w:tc>
        <w:tc>
          <w:tcPr>
            <w:tcW w:w="3165" w:type="dxa"/>
          </w:tcPr>
          <w:p w14:paraId="17F44920" w14:textId="77777777" w:rsidR="0072428A" w:rsidRPr="00BF1800" w:rsidRDefault="0072428A" w:rsidP="0072428A">
            <w:r w:rsidRPr="00BF1800">
              <w:t>Franklin</w:t>
            </w:r>
          </w:p>
        </w:tc>
      </w:tr>
      <w:tr w:rsidR="0072428A" w:rsidRPr="00BF1800" w14:paraId="2D93D222" w14:textId="77777777" w:rsidTr="0072428A">
        <w:tc>
          <w:tcPr>
            <w:tcW w:w="3330" w:type="dxa"/>
          </w:tcPr>
          <w:p w14:paraId="2D05DC6F" w14:textId="77777777" w:rsidR="0072428A" w:rsidRPr="00BF1800" w:rsidRDefault="0072428A" w:rsidP="0072428A">
            <w:r w:rsidRPr="00BF1800">
              <w:t>Tesla Installer and Battery</w:t>
            </w:r>
          </w:p>
        </w:tc>
        <w:tc>
          <w:tcPr>
            <w:tcW w:w="4050" w:type="dxa"/>
          </w:tcPr>
          <w:p w14:paraId="54E649D1" w14:textId="77777777" w:rsidR="0072428A" w:rsidRPr="00BF1800" w:rsidRDefault="0072428A" w:rsidP="0072428A">
            <w:r w:rsidRPr="00BF1800">
              <w:t>Generac</w:t>
            </w:r>
          </w:p>
        </w:tc>
        <w:tc>
          <w:tcPr>
            <w:tcW w:w="3165" w:type="dxa"/>
          </w:tcPr>
          <w:p w14:paraId="21AAB94F" w14:textId="77777777" w:rsidR="0072428A" w:rsidRPr="00BF1800" w:rsidRDefault="0072428A" w:rsidP="0072428A"/>
        </w:tc>
      </w:tr>
    </w:tbl>
    <w:p w14:paraId="44B3E278" w14:textId="77777777" w:rsidR="002F4095" w:rsidRPr="00BF1800" w:rsidRDefault="002F4095" w:rsidP="00837E84">
      <w:pPr>
        <w:pStyle w:val="Heading2"/>
        <w:spacing w:after="0" w:line="240" w:lineRule="auto"/>
      </w:pPr>
      <w:r w:rsidRPr="00BF1800">
        <w:t xml:space="preserve">Skills </w:t>
      </w:r>
    </w:p>
    <w:tbl>
      <w:tblPr>
        <w:tblStyle w:val="TableGrid"/>
        <w:tblpPr w:leftFromText="180" w:rightFromText="180" w:vertAnchor="text" w:horzAnchor="margin" w:tblpY="1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387694" w:rsidRPr="00BF1800" w14:paraId="1C737133" w14:textId="77777777" w:rsidTr="00387694">
        <w:tc>
          <w:tcPr>
            <w:tcW w:w="10530" w:type="dxa"/>
          </w:tcPr>
          <w:p w14:paraId="48807DD5" w14:textId="0FD3ACAB" w:rsidR="00387694" w:rsidRPr="00F431D1" w:rsidRDefault="00387694" w:rsidP="00937B5A">
            <w:pPr>
              <w:rPr>
                <w:rStyle w:val="Strong"/>
              </w:rPr>
            </w:pPr>
            <w:r w:rsidRPr="00F431D1">
              <w:rPr>
                <w:rStyle w:val="Strong"/>
              </w:rPr>
              <w:t>Leadership</w:t>
            </w:r>
          </w:p>
        </w:tc>
      </w:tr>
      <w:tr w:rsidR="00387694" w:rsidRPr="00BF1800" w14:paraId="0E7C3A44" w14:textId="77777777" w:rsidTr="00387694">
        <w:tc>
          <w:tcPr>
            <w:tcW w:w="10530" w:type="dxa"/>
          </w:tcPr>
          <w:p w14:paraId="13CA7BC9" w14:textId="48D4A3F0" w:rsidR="00387694" w:rsidRPr="00BF1800" w:rsidRDefault="00387694" w:rsidP="00937B5A">
            <w:pPr>
              <w:rPr>
                <w:rFonts w:eastAsia="Roboto"/>
                <w:bCs/>
              </w:rPr>
            </w:pPr>
            <w:r w:rsidRPr="00BF1800">
              <w:t xml:space="preserve">Successful conflict management • </w:t>
            </w:r>
            <w:r w:rsidR="006055A0" w:rsidRPr="00BF1800">
              <w:t>Coaching</w:t>
            </w:r>
            <w:r w:rsidR="003F5E8F" w:rsidRPr="00BF1800">
              <w:t xml:space="preserve"> • Safety first mindset •</w:t>
            </w:r>
            <w:r w:rsidR="0018446C" w:rsidRPr="00BF1800">
              <w:t xml:space="preserve"> </w:t>
            </w:r>
            <w:proofErr w:type="gramStart"/>
            <w:r w:rsidR="0018446C" w:rsidRPr="00BF1800">
              <w:t>Multi-Tier</w:t>
            </w:r>
            <w:proofErr w:type="gramEnd"/>
          </w:p>
        </w:tc>
      </w:tr>
      <w:tr w:rsidR="00151D88" w:rsidRPr="00BF1800" w14:paraId="3AD31E1D" w14:textId="77777777" w:rsidTr="00387694">
        <w:tc>
          <w:tcPr>
            <w:tcW w:w="10530" w:type="dxa"/>
          </w:tcPr>
          <w:p w14:paraId="4ED3EBB0" w14:textId="276CDC5A" w:rsidR="00151D88" w:rsidRPr="00F431D1" w:rsidRDefault="00560131" w:rsidP="00937B5A">
            <w:pPr>
              <w:rPr>
                <w:rStyle w:val="Strong"/>
              </w:rPr>
            </w:pPr>
            <w:r w:rsidRPr="00F431D1">
              <w:rPr>
                <w:rStyle w:val="Strong"/>
              </w:rPr>
              <w:t>Processes Management</w:t>
            </w:r>
          </w:p>
        </w:tc>
      </w:tr>
      <w:tr w:rsidR="00151D88" w:rsidRPr="00BF1800" w14:paraId="7A7CE0C9" w14:textId="77777777" w:rsidTr="00387694">
        <w:tc>
          <w:tcPr>
            <w:tcW w:w="10530" w:type="dxa"/>
          </w:tcPr>
          <w:p w14:paraId="0F9C4E84" w14:textId="07E89ACF" w:rsidR="00151D88" w:rsidRPr="00BF1800" w:rsidRDefault="00406123" w:rsidP="00937B5A">
            <w:pPr>
              <w:rPr>
                <w:rFonts w:eastAsia="Roboto"/>
                <w:bCs/>
              </w:rPr>
            </w:pPr>
            <w:r w:rsidRPr="00BF1800">
              <w:t>Iso 9000 • Osha 30 Certified • Process Safety Management</w:t>
            </w:r>
          </w:p>
        </w:tc>
      </w:tr>
      <w:tr w:rsidR="00C51592" w:rsidRPr="00BF1800" w14:paraId="043654E3" w14:textId="77777777" w:rsidTr="00387694">
        <w:tc>
          <w:tcPr>
            <w:tcW w:w="10530" w:type="dxa"/>
          </w:tcPr>
          <w:p w14:paraId="7F769B72" w14:textId="493D573B" w:rsidR="00C51592" w:rsidRPr="00F431D1" w:rsidRDefault="00C51592" w:rsidP="00937B5A">
            <w:pPr>
              <w:rPr>
                <w:rStyle w:val="Strong"/>
              </w:rPr>
            </w:pPr>
            <w:r w:rsidRPr="00F431D1">
              <w:rPr>
                <w:rStyle w:val="Strong"/>
              </w:rPr>
              <w:t>Software</w:t>
            </w:r>
          </w:p>
        </w:tc>
      </w:tr>
      <w:tr w:rsidR="00C51592" w:rsidRPr="00BF1800" w14:paraId="277C55F7" w14:textId="77777777" w:rsidTr="00387694">
        <w:tc>
          <w:tcPr>
            <w:tcW w:w="10530" w:type="dxa"/>
          </w:tcPr>
          <w:p w14:paraId="7CCB8A0F" w14:textId="6BA34AB4" w:rsidR="00C51592" w:rsidRPr="00BF1800" w:rsidRDefault="00C51592" w:rsidP="00937B5A">
            <w:pPr>
              <w:rPr>
                <w:rFonts w:eastAsia="Roboto"/>
                <w:bCs/>
              </w:rPr>
            </w:pPr>
            <w:r w:rsidRPr="00BF1800">
              <w:t>Office • Excel • Smartsheet • Tableau • Salesforce •</w:t>
            </w:r>
            <w:r w:rsidR="00047C3F" w:rsidRPr="00BF1800">
              <w:t xml:space="preserve"> JD Edwards (JDE) EnterpriseOne</w:t>
            </w:r>
            <w:r w:rsidR="00D30171" w:rsidRPr="00BF1800">
              <w:t xml:space="preserve"> ERP</w:t>
            </w:r>
            <w:r w:rsidR="00047C3F" w:rsidRPr="00BF1800">
              <w:t xml:space="preserve"> (now </w:t>
            </w:r>
            <w:proofErr w:type="gramStart"/>
            <w:r w:rsidR="00047C3F" w:rsidRPr="00BF1800">
              <w:t>Oracle)</w:t>
            </w:r>
            <w:r w:rsidR="00370311" w:rsidRPr="00BF1800">
              <w:t xml:space="preserve"> •</w:t>
            </w:r>
            <w:proofErr w:type="gramEnd"/>
            <w:r w:rsidR="00370311" w:rsidRPr="00BF1800">
              <w:t xml:space="preserve"> McCormick Estimating Software • </w:t>
            </w:r>
            <w:r w:rsidR="00253459" w:rsidRPr="00BF1800">
              <w:t>Cognito Forms</w:t>
            </w:r>
          </w:p>
        </w:tc>
      </w:tr>
    </w:tbl>
    <w:p w14:paraId="566AC27A" w14:textId="77777777" w:rsidR="006C598E" w:rsidRPr="00BF1800" w:rsidRDefault="006C598E" w:rsidP="00937B5A">
      <w:pPr>
        <w:spacing w:line="240" w:lineRule="auto"/>
      </w:pPr>
    </w:p>
    <w:sectPr w:rsidR="006C598E" w:rsidRPr="00BF1800" w:rsidSect="00937B5A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44E"/>
    <w:multiLevelType w:val="hybridMultilevel"/>
    <w:tmpl w:val="52BA0BF0"/>
    <w:lvl w:ilvl="0" w:tplc="C35E6426">
      <w:start w:val="2012"/>
      <w:numFmt w:val="bullet"/>
      <w:lvlText w:val="-"/>
      <w:lvlJc w:val="left"/>
      <w:pPr>
        <w:ind w:left="413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14077"/>
    <w:multiLevelType w:val="hybridMultilevel"/>
    <w:tmpl w:val="CE423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64054"/>
    <w:multiLevelType w:val="multilevel"/>
    <w:tmpl w:val="1930C15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48664724"/>
    <w:multiLevelType w:val="hybridMultilevel"/>
    <w:tmpl w:val="9056CDAA"/>
    <w:lvl w:ilvl="0" w:tplc="C35E6426">
      <w:start w:val="2012"/>
      <w:numFmt w:val="bullet"/>
      <w:lvlText w:val="-"/>
      <w:lvlJc w:val="left"/>
      <w:pPr>
        <w:ind w:left="413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4" w15:restartNumberingAfterBreak="0">
    <w:nsid w:val="65246FF0"/>
    <w:multiLevelType w:val="hybridMultilevel"/>
    <w:tmpl w:val="1EAAC0B0"/>
    <w:lvl w:ilvl="0" w:tplc="D92ADD2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490319">
    <w:abstractNumId w:val="2"/>
  </w:num>
  <w:num w:numId="2" w16cid:durableId="1849559247">
    <w:abstractNumId w:val="1"/>
  </w:num>
  <w:num w:numId="3" w16cid:durableId="1427072916">
    <w:abstractNumId w:val="4"/>
  </w:num>
  <w:num w:numId="4" w16cid:durableId="10494206">
    <w:abstractNumId w:val="3"/>
  </w:num>
  <w:num w:numId="5" w16cid:durableId="168285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98E"/>
    <w:rsid w:val="00011A77"/>
    <w:rsid w:val="000174E2"/>
    <w:rsid w:val="00044341"/>
    <w:rsid w:val="00044886"/>
    <w:rsid w:val="00047C3F"/>
    <w:rsid w:val="00052261"/>
    <w:rsid w:val="00053D6A"/>
    <w:rsid w:val="00071F62"/>
    <w:rsid w:val="00072D88"/>
    <w:rsid w:val="00077B10"/>
    <w:rsid w:val="000804E8"/>
    <w:rsid w:val="00094550"/>
    <w:rsid w:val="000D641E"/>
    <w:rsid w:val="000F0DD3"/>
    <w:rsid w:val="000F5ECF"/>
    <w:rsid w:val="001118EF"/>
    <w:rsid w:val="00140217"/>
    <w:rsid w:val="001514C3"/>
    <w:rsid w:val="00151D88"/>
    <w:rsid w:val="0018446C"/>
    <w:rsid w:val="00184D87"/>
    <w:rsid w:val="001B4FBD"/>
    <w:rsid w:val="001E453D"/>
    <w:rsid w:val="001E4CE8"/>
    <w:rsid w:val="00214F37"/>
    <w:rsid w:val="00253459"/>
    <w:rsid w:val="00255F17"/>
    <w:rsid w:val="00271618"/>
    <w:rsid w:val="002A01BE"/>
    <w:rsid w:val="002E31CC"/>
    <w:rsid w:val="002F4095"/>
    <w:rsid w:val="0030130A"/>
    <w:rsid w:val="003122EC"/>
    <w:rsid w:val="003162C7"/>
    <w:rsid w:val="003274F1"/>
    <w:rsid w:val="00345714"/>
    <w:rsid w:val="00370020"/>
    <w:rsid w:val="00370311"/>
    <w:rsid w:val="00387694"/>
    <w:rsid w:val="0039760E"/>
    <w:rsid w:val="003B2D46"/>
    <w:rsid w:val="003C17D6"/>
    <w:rsid w:val="003C1E24"/>
    <w:rsid w:val="003C4387"/>
    <w:rsid w:val="003E1DAB"/>
    <w:rsid w:val="003F107D"/>
    <w:rsid w:val="003F25FF"/>
    <w:rsid w:val="003F5E8F"/>
    <w:rsid w:val="003F6C41"/>
    <w:rsid w:val="00404436"/>
    <w:rsid w:val="00406123"/>
    <w:rsid w:val="0046027F"/>
    <w:rsid w:val="00463EAA"/>
    <w:rsid w:val="00481687"/>
    <w:rsid w:val="004A1F76"/>
    <w:rsid w:val="004A55BE"/>
    <w:rsid w:val="004B0800"/>
    <w:rsid w:val="005130F7"/>
    <w:rsid w:val="00523F66"/>
    <w:rsid w:val="00532EB9"/>
    <w:rsid w:val="00560131"/>
    <w:rsid w:val="005624A3"/>
    <w:rsid w:val="005846D9"/>
    <w:rsid w:val="00594483"/>
    <w:rsid w:val="005C2DF7"/>
    <w:rsid w:val="005F6255"/>
    <w:rsid w:val="005F6D3D"/>
    <w:rsid w:val="006055A0"/>
    <w:rsid w:val="00616D67"/>
    <w:rsid w:val="00634E6F"/>
    <w:rsid w:val="00644FD6"/>
    <w:rsid w:val="00653F52"/>
    <w:rsid w:val="00680EBE"/>
    <w:rsid w:val="006B635F"/>
    <w:rsid w:val="006C598E"/>
    <w:rsid w:val="006D053B"/>
    <w:rsid w:val="006D192C"/>
    <w:rsid w:val="006E1502"/>
    <w:rsid w:val="0070358A"/>
    <w:rsid w:val="0072428A"/>
    <w:rsid w:val="0073273C"/>
    <w:rsid w:val="00732C52"/>
    <w:rsid w:val="00743965"/>
    <w:rsid w:val="0074488F"/>
    <w:rsid w:val="00757EFA"/>
    <w:rsid w:val="007769E9"/>
    <w:rsid w:val="00780F9F"/>
    <w:rsid w:val="007835BA"/>
    <w:rsid w:val="0078524D"/>
    <w:rsid w:val="007939D5"/>
    <w:rsid w:val="007A6059"/>
    <w:rsid w:val="007C715D"/>
    <w:rsid w:val="007F2F39"/>
    <w:rsid w:val="007F6F8A"/>
    <w:rsid w:val="00805060"/>
    <w:rsid w:val="00812B9B"/>
    <w:rsid w:val="00837E84"/>
    <w:rsid w:val="0084237A"/>
    <w:rsid w:val="008705D9"/>
    <w:rsid w:val="00871BDA"/>
    <w:rsid w:val="00873761"/>
    <w:rsid w:val="0087624D"/>
    <w:rsid w:val="00893A71"/>
    <w:rsid w:val="008A214A"/>
    <w:rsid w:val="008C0B3A"/>
    <w:rsid w:val="00907D39"/>
    <w:rsid w:val="00916329"/>
    <w:rsid w:val="0093079C"/>
    <w:rsid w:val="00934738"/>
    <w:rsid w:val="00937B5A"/>
    <w:rsid w:val="00952567"/>
    <w:rsid w:val="009628BA"/>
    <w:rsid w:val="009D7467"/>
    <w:rsid w:val="009E46C7"/>
    <w:rsid w:val="00A1579D"/>
    <w:rsid w:val="00A23F9D"/>
    <w:rsid w:val="00A2764F"/>
    <w:rsid w:val="00A337C8"/>
    <w:rsid w:val="00A50549"/>
    <w:rsid w:val="00A64D03"/>
    <w:rsid w:val="00A66865"/>
    <w:rsid w:val="00A72692"/>
    <w:rsid w:val="00A73754"/>
    <w:rsid w:val="00A81EC0"/>
    <w:rsid w:val="00AA5D46"/>
    <w:rsid w:val="00AA627E"/>
    <w:rsid w:val="00AC11AA"/>
    <w:rsid w:val="00B01966"/>
    <w:rsid w:val="00B210B8"/>
    <w:rsid w:val="00B33789"/>
    <w:rsid w:val="00B37612"/>
    <w:rsid w:val="00B653BA"/>
    <w:rsid w:val="00B67BCE"/>
    <w:rsid w:val="00B971BB"/>
    <w:rsid w:val="00BA1067"/>
    <w:rsid w:val="00BA47C4"/>
    <w:rsid w:val="00BF1800"/>
    <w:rsid w:val="00BF567A"/>
    <w:rsid w:val="00C51592"/>
    <w:rsid w:val="00C5356B"/>
    <w:rsid w:val="00C55FF5"/>
    <w:rsid w:val="00C61837"/>
    <w:rsid w:val="00C817F9"/>
    <w:rsid w:val="00C87D39"/>
    <w:rsid w:val="00CA3710"/>
    <w:rsid w:val="00CB413B"/>
    <w:rsid w:val="00CB4DF5"/>
    <w:rsid w:val="00CD12E3"/>
    <w:rsid w:val="00CE026C"/>
    <w:rsid w:val="00D049B7"/>
    <w:rsid w:val="00D30171"/>
    <w:rsid w:val="00D37767"/>
    <w:rsid w:val="00D52984"/>
    <w:rsid w:val="00D71FF4"/>
    <w:rsid w:val="00D86466"/>
    <w:rsid w:val="00DA324D"/>
    <w:rsid w:val="00DB345F"/>
    <w:rsid w:val="00DD1125"/>
    <w:rsid w:val="00DD5481"/>
    <w:rsid w:val="00DE48AC"/>
    <w:rsid w:val="00DE764D"/>
    <w:rsid w:val="00E06352"/>
    <w:rsid w:val="00E358B8"/>
    <w:rsid w:val="00E62E28"/>
    <w:rsid w:val="00E65EB7"/>
    <w:rsid w:val="00E73C9D"/>
    <w:rsid w:val="00EC0CA1"/>
    <w:rsid w:val="00F17753"/>
    <w:rsid w:val="00F27419"/>
    <w:rsid w:val="00F431D1"/>
    <w:rsid w:val="00FA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85AEE"/>
  <w15:docId w15:val="{6B21536E-21BF-4E93-83A4-45F05E9D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4A3"/>
    <w:rPr>
      <w:rFonts w:ascii="Calibri" w:hAnsi="Calibri" w:cs="Calibri"/>
    </w:rPr>
  </w:style>
  <w:style w:type="paragraph" w:styleId="Heading1">
    <w:name w:val="heading 1"/>
    <w:basedOn w:val="Normal"/>
    <w:next w:val="Normal"/>
    <w:uiPriority w:val="9"/>
    <w:qFormat/>
    <w:rsid w:val="005624A3"/>
    <w:pPr>
      <w:spacing w:line="240" w:lineRule="auto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F27419"/>
    <w:pPr>
      <w:keepNext/>
      <w:keepLines/>
      <w:spacing w:after="80"/>
      <w:jc w:val="center"/>
      <w:outlineLvl w:val="1"/>
    </w:pPr>
    <w:rPr>
      <w:b/>
      <w:smallCap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7939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37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7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2D88"/>
    <w:pPr>
      <w:numPr>
        <w:numId w:val="3"/>
      </w:numPr>
      <w:spacing w:line="240" w:lineRule="auto"/>
      <w:contextualSpacing/>
    </w:pPr>
    <w:rPr>
      <w:lang w:val="en"/>
    </w:rPr>
  </w:style>
  <w:style w:type="character" w:styleId="Strong">
    <w:name w:val="Strong"/>
    <w:basedOn w:val="DefaultParagraphFont"/>
    <w:uiPriority w:val="22"/>
    <w:qFormat/>
    <w:rsid w:val="003F107D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174E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egschmidt96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Randi Dunn</dc:creator>
  <cp:lastModifiedBy>Randi Dunn</cp:lastModifiedBy>
  <cp:revision>3</cp:revision>
  <dcterms:created xsi:type="dcterms:W3CDTF">2025-04-02T14:05:00Z</dcterms:created>
  <dcterms:modified xsi:type="dcterms:W3CDTF">2025-04-02T22:28:00Z</dcterms:modified>
</cp:coreProperties>
</file>